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760D2" w14:textId="4F92F557" w:rsidR="00BD67EC" w:rsidRPr="00071C6A" w:rsidRDefault="00BD67EC" w:rsidP="00BD67EC">
      <w:pPr>
        <w:tabs>
          <w:tab w:val="left" w:pos="1701"/>
          <w:tab w:val="right" w:pos="9639"/>
        </w:tabs>
        <w:rPr>
          <w:rFonts w:ascii="Arial" w:hAnsi="Arial" w:cs="Arial"/>
          <w:b/>
          <w:sz w:val="22"/>
          <w:szCs w:val="22"/>
        </w:rPr>
      </w:pPr>
      <w:r w:rsidRPr="00071C6A">
        <w:rPr>
          <w:rFonts w:ascii="Arial" w:hAnsi="Arial" w:cs="Arial"/>
          <w:b/>
          <w:sz w:val="22"/>
          <w:szCs w:val="22"/>
        </w:rPr>
        <w:t>3GPP TSG-RAN WG2 Meeting #12</w:t>
      </w:r>
      <w:r w:rsidR="007F35CE" w:rsidRPr="00071C6A">
        <w:rPr>
          <w:rFonts w:ascii="Arial" w:hAnsi="Arial" w:cs="Arial"/>
          <w:b/>
          <w:sz w:val="22"/>
          <w:szCs w:val="22"/>
        </w:rPr>
        <w:t>8</w:t>
      </w:r>
      <w:r w:rsidRPr="00071C6A">
        <w:rPr>
          <w:rFonts w:ascii="Arial" w:hAnsi="Arial" w:cs="Arial"/>
          <w:b/>
          <w:sz w:val="22"/>
          <w:szCs w:val="22"/>
        </w:rPr>
        <w:tab/>
      </w:r>
      <w:r w:rsidR="00626D16" w:rsidRPr="00071C6A">
        <w:rPr>
          <w:rFonts w:ascii="Arial" w:hAnsi="Arial" w:cs="Arial"/>
          <w:b/>
          <w:i/>
          <w:iCs/>
          <w:sz w:val="22"/>
          <w:szCs w:val="22"/>
        </w:rPr>
        <w:t>R2-24</w:t>
      </w:r>
      <w:r w:rsidR="00925C7B">
        <w:rPr>
          <w:rFonts w:ascii="Arial" w:hAnsi="Arial" w:cs="Arial"/>
          <w:b/>
          <w:i/>
          <w:iCs/>
          <w:sz w:val="22"/>
          <w:szCs w:val="22"/>
        </w:rPr>
        <w:t>09796</w:t>
      </w:r>
    </w:p>
    <w:p w14:paraId="7E6A40E3" w14:textId="477E46D8" w:rsidR="00BD67EC" w:rsidRPr="00925C7B" w:rsidRDefault="00D7498B" w:rsidP="00BD67EC">
      <w:pPr>
        <w:tabs>
          <w:tab w:val="left" w:pos="1701"/>
          <w:tab w:val="right" w:pos="9639"/>
        </w:tabs>
        <w:rPr>
          <w:rFonts w:ascii="Arial" w:hAnsi="Arial" w:cs="Arial"/>
          <w:b/>
          <w:color w:val="000000"/>
          <w:kern w:val="2"/>
          <w:sz w:val="24"/>
          <w:lang w:val="pt-PT"/>
        </w:rPr>
      </w:pPr>
      <w:r w:rsidRPr="00925C7B">
        <w:rPr>
          <w:rFonts w:ascii="Arial" w:hAnsi="Arial" w:cs="Arial"/>
          <w:b/>
          <w:sz w:val="22"/>
          <w:szCs w:val="22"/>
          <w:lang w:val="pt-PT"/>
        </w:rPr>
        <w:t>Orlando, FL</w:t>
      </w:r>
      <w:r w:rsidR="00694CE0" w:rsidRPr="00925C7B">
        <w:rPr>
          <w:rFonts w:ascii="Arial" w:hAnsi="Arial" w:cs="Arial"/>
          <w:b/>
          <w:sz w:val="22"/>
          <w:szCs w:val="22"/>
          <w:lang w:val="pt-PT"/>
        </w:rPr>
        <w:t xml:space="preserve">, </w:t>
      </w:r>
      <w:r w:rsidRPr="00925C7B">
        <w:rPr>
          <w:rFonts w:ascii="Arial" w:hAnsi="Arial" w:cs="Arial"/>
          <w:b/>
          <w:sz w:val="22"/>
          <w:szCs w:val="22"/>
          <w:lang w:val="pt-PT"/>
        </w:rPr>
        <w:t>US</w:t>
      </w:r>
      <w:r w:rsidR="00694CE0" w:rsidRPr="00925C7B">
        <w:rPr>
          <w:rFonts w:ascii="Arial" w:hAnsi="Arial" w:cs="Arial"/>
          <w:b/>
          <w:sz w:val="22"/>
          <w:szCs w:val="22"/>
          <w:lang w:val="pt-PT"/>
        </w:rPr>
        <w:t>, 1</w:t>
      </w:r>
      <w:r w:rsidR="007F35CE" w:rsidRPr="00925C7B">
        <w:rPr>
          <w:rFonts w:ascii="Arial" w:hAnsi="Arial" w:cs="Arial"/>
          <w:b/>
          <w:sz w:val="22"/>
          <w:szCs w:val="22"/>
          <w:lang w:val="pt-PT"/>
        </w:rPr>
        <w:t>8</w:t>
      </w:r>
      <w:r w:rsidR="00694CE0" w:rsidRPr="00925C7B">
        <w:rPr>
          <w:rFonts w:ascii="Arial" w:hAnsi="Arial" w:cs="Arial"/>
          <w:b/>
          <w:sz w:val="22"/>
          <w:szCs w:val="22"/>
          <w:lang w:val="pt-PT"/>
        </w:rPr>
        <w:t xml:space="preserve"> –</w:t>
      </w:r>
      <w:r w:rsidR="007F35CE" w:rsidRPr="00925C7B">
        <w:rPr>
          <w:rFonts w:ascii="Arial" w:hAnsi="Arial" w:cs="Arial"/>
          <w:b/>
          <w:sz w:val="22"/>
          <w:szCs w:val="22"/>
          <w:lang w:val="pt-PT"/>
        </w:rPr>
        <w:t>22</w:t>
      </w:r>
      <w:r w:rsidR="00694CE0" w:rsidRPr="00925C7B">
        <w:rPr>
          <w:rFonts w:ascii="Arial" w:hAnsi="Arial" w:cs="Arial"/>
          <w:b/>
          <w:sz w:val="22"/>
          <w:szCs w:val="22"/>
          <w:lang w:val="pt-PT"/>
        </w:rPr>
        <w:t xml:space="preserve"> </w:t>
      </w:r>
      <w:r w:rsidRPr="00925C7B">
        <w:rPr>
          <w:rFonts w:ascii="Arial" w:hAnsi="Arial" w:cs="Arial"/>
          <w:b/>
          <w:sz w:val="22"/>
          <w:szCs w:val="22"/>
          <w:lang w:val="pt-PT"/>
        </w:rPr>
        <w:t>Nov</w:t>
      </w:r>
      <w:r w:rsidR="00694CE0" w:rsidRPr="00925C7B">
        <w:rPr>
          <w:rFonts w:ascii="Arial" w:hAnsi="Arial" w:cs="Arial"/>
          <w:b/>
          <w:sz w:val="22"/>
          <w:szCs w:val="22"/>
          <w:lang w:val="pt-PT"/>
        </w:rPr>
        <w:t xml:space="preserve"> 2024</w:t>
      </w:r>
    </w:p>
    <w:p w14:paraId="45105356" w14:textId="2F86E142" w:rsidR="00B4038A" w:rsidRPr="00925C7B" w:rsidRDefault="00B4038A" w:rsidP="00B4038A">
      <w:pPr>
        <w:tabs>
          <w:tab w:val="left" w:pos="1701"/>
          <w:tab w:val="right" w:pos="9639"/>
        </w:tabs>
        <w:spacing w:before="100" w:beforeAutospacing="1" w:after="100" w:afterAutospacing="1"/>
        <w:rPr>
          <w:rFonts w:ascii="Arial" w:hAnsi="Arial" w:cs="Arial"/>
          <w:b/>
          <w:color w:val="000000"/>
          <w:kern w:val="2"/>
          <w:sz w:val="24"/>
          <w:lang w:val="pt-PT"/>
        </w:rPr>
      </w:pPr>
    </w:p>
    <w:p w14:paraId="1E59DEEA" w14:textId="12034CF9" w:rsidR="00B4038A" w:rsidRPr="00925C7B" w:rsidRDefault="00B4038A" w:rsidP="00B4038A">
      <w:pPr>
        <w:pStyle w:val="3GPPHeader"/>
        <w:rPr>
          <w:rFonts w:cs="Arial"/>
          <w:sz w:val="22"/>
          <w:szCs w:val="22"/>
          <w:lang w:val="pt-PT"/>
        </w:rPr>
      </w:pPr>
      <w:r w:rsidRPr="00925C7B">
        <w:rPr>
          <w:rFonts w:cs="Arial"/>
          <w:sz w:val="22"/>
          <w:szCs w:val="22"/>
          <w:lang w:val="pt-PT"/>
        </w:rPr>
        <w:t>Agenda Item:</w:t>
      </w:r>
      <w:r w:rsidRPr="00925C7B">
        <w:rPr>
          <w:rFonts w:cs="Arial"/>
          <w:sz w:val="22"/>
          <w:szCs w:val="22"/>
          <w:lang w:val="pt-PT"/>
        </w:rPr>
        <w:tab/>
      </w:r>
      <w:r w:rsidR="006D6E8C" w:rsidRPr="00925C7B">
        <w:rPr>
          <w:rFonts w:cs="Arial"/>
          <w:sz w:val="22"/>
          <w:szCs w:val="22"/>
          <w:lang w:val="pt-PT"/>
        </w:rPr>
        <w:t>8</w:t>
      </w:r>
      <w:r w:rsidR="00344FC2" w:rsidRPr="00925C7B">
        <w:rPr>
          <w:rFonts w:cs="Arial"/>
          <w:sz w:val="22"/>
          <w:szCs w:val="22"/>
          <w:lang w:val="pt-PT"/>
        </w:rPr>
        <w:t>.</w:t>
      </w:r>
      <w:r w:rsidR="00FA729C" w:rsidRPr="00925C7B">
        <w:rPr>
          <w:rFonts w:cs="Arial"/>
          <w:sz w:val="22"/>
          <w:szCs w:val="22"/>
          <w:lang w:val="pt-PT"/>
        </w:rPr>
        <w:t>1</w:t>
      </w:r>
      <w:r w:rsidR="003D4BBB" w:rsidRPr="00925C7B">
        <w:rPr>
          <w:rFonts w:cs="Arial"/>
          <w:sz w:val="22"/>
          <w:szCs w:val="22"/>
          <w:lang w:val="pt-PT"/>
        </w:rPr>
        <w:t>3</w:t>
      </w:r>
      <w:r w:rsidR="00663CA2" w:rsidRPr="00925C7B">
        <w:rPr>
          <w:rFonts w:cs="Arial"/>
          <w:sz w:val="22"/>
          <w:szCs w:val="22"/>
          <w:lang w:val="pt-PT"/>
        </w:rPr>
        <w:t>.</w:t>
      </w:r>
      <w:r w:rsidR="00EC1273">
        <w:rPr>
          <w:rFonts w:cs="Arial"/>
          <w:sz w:val="22"/>
          <w:szCs w:val="22"/>
          <w:lang w:val="pt-PT"/>
        </w:rPr>
        <w:t>3</w:t>
      </w:r>
    </w:p>
    <w:p w14:paraId="78C97439" w14:textId="0611EAD6" w:rsidR="00B4038A" w:rsidRPr="00071C6A" w:rsidRDefault="00B4038A" w:rsidP="00B4038A">
      <w:pPr>
        <w:pStyle w:val="3GPPHeader"/>
        <w:rPr>
          <w:rFonts w:cs="Arial"/>
          <w:sz w:val="22"/>
          <w:szCs w:val="22"/>
        </w:rPr>
      </w:pPr>
      <w:r w:rsidRPr="00071C6A">
        <w:rPr>
          <w:rFonts w:cs="Arial"/>
          <w:sz w:val="22"/>
          <w:szCs w:val="22"/>
        </w:rPr>
        <w:t>Source:</w:t>
      </w:r>
      <w:r w:rsidRPr="00071C6A">
        <w:rPr>
          <w:rFonts w:cs="Arial"/>
          <w:sz w:val="22"/>
          <w:szCs w:val="22"/>
        </w:rPr>
        <w:tab/>
      </w:r>
      <w:r w:rsidR="003310F8" w:rsidRPr="00071C6A">
        <w:rPr>
          <w:rFonts w:cs="Arial"/>
          <w:sz w:val="22"/>
          <w:szCs w:val="22"/>
        </w:rPr>
        <w:t>NEC</w:t>
      </w:r>
    </w:p>
    <w:p w14:paraId="637C97E8" w14:textId="36FEC067" w:rsidR="00B4038A" w:rsidRPr="00071C6A" w:rsidRDefault="00B4038A" w:rsidP="00B4038A">
      <w:pPr>
        <w:pStyle w:val="3GPPHeader"/>
        <w:rPr>
          <w:rFonts w:cs="Arial"/>
          <w:sz w:val="22"/>
          <w:szCs w:val="22"/>
        </w:rPr>
      </w:pPr>
      <w:r w:rsidRPr="00071C6A">
        <w:rPr>
          <w:rFonts w:cs="Arial"/>
          <w:sz w:val="22"/>
          <w:szCs w:val="22"/>
        </w:rPr>
        <w:t>Title:</w:t>
      </w:r>
      <w:r w:rsidRPr="00071C6A">
        <w:rPr>
          <w:rFonts w:cs="Arial"/>
          <w:sz w:val="22"/>
          <w:szCs w:val="22"/>
        </w:rPr>
        <w:tab/>
      </w:r>
      <w:r w:rsidR="002E629D">
        <w:rPr>
          <w:lang w:eastAsia="zh-TW"/>
        </w:rPr>
        <w:t>CP and SRAP</w:t>
      </w:r>
      <w:r w:rsidR="007F35CE" w:rsidRPr="00071C6A">
        <w:rPr>
          <w:lang w:eastAsia="zh-TW"/>
        </w:rPr>
        <w:t xml:space="preserve"> for Multi-hop Relay</w:t>
      </w:r>
    </w:p>
    <w:p w14:paraId="3DDC7A05" w14:textId="77777777" w:rsidR="00B4038A" w:rsidRPr="00071C6A" w:rsidRDefault="00B4038A" w:rsidP="00B4038A">
      <w:pPr>
        <w:pStyle w:val="3GPPHeader"/>
        <w:rPr>
          <w:rFonts w:cs="Arial"/>
          <w:sz w:val="22"/>
          <w:szCs w:val="22"/>
        </w:rPr>
      </w:pPr>
      <w:r w:rsidRPr="00071C6A">
        <w:rPr>
          <w:rFonts w:cs="Arial"/>
          <w:sz w:val="22"/>
          <w:szCs w:val="22"/>
        </w:rPr>
        <w:t>Document for:</w:t>
      </w:r>
      <w:r w:rsidRPr="00071C6A">
        <w:rPr>
          <w:rFonts w:cs="Arial"/>
          <w:sz w:val="22"/>
          <w:szCs w:val="22"/>
        </w:rPr>
        <w:tab/>
        <w:t>Discussion, Decision</w:t>
      </w:r>
    </w:p>
    <w:p w14:paraId="4E41EA62" w14:textId="77777777" w:rsidR="00B4038A" w:rsidRPr="00071C6A" w:rsidRDefault="00B4038A" w:rsidP="00B4038A">
      <w:pPr>
        <w:rPr>
          <w:rFonts w:ascii="Arial" w:hAnsi="Arial" w:cs="Arial"/>
        </w:rPr>
      </w:pPr>
    </w:p>
    <w:p w14:paraId="51C97FE7" w14:textId="77777777" w:rsidR="00B4038A" w:rsidRPr="00071C6A" w:rsidRDefault="00B4038A" w:rsidP="00B4038A">
      <w:pPr>
        <w:pStyle w:val="Heading1"/>
        <w:rPr>
          <w:rFonts w:cs="Arial"/>
        </w:rPr>
      </w:pPr>
      <w:bookmarkStart w:id="0" w:name="_Ref488331639"/>
      <w:r w:rsidRPr="00071C6A">
        <w:rPr>
          <w:rFonts w:cs="Arial"/>
        </w:rPr>
        <w:t>Introduction</w:t>
      </w:r>
      <w:bookmarkEnd w:id="0"/>
    </w:p>
    <w:p w14:paraId="71120F06" w14:textId="3E56C2F4" w:rsidR="00A530D0" w:rsidRDefault="00BD67EC" w:rsidP="00A530D0">
      <w:pPr>
        <w:pStyle w:val="BodyText"/>
        <w:spacing w:before="120"/>
        <w:rPr>
          <w:rFonts w:eastAsia="MS Mincho"/>
          <w:szCs w:val="24"/>
          <w:lang w:eastAsia="en-GB"/>
        </w:rPr>
      </w:pPr>
      <w:bookmarkStart w:id="1" w:name="_Ref178064866"/>
      <w:r w:rsidRPr="00071C6A">
        <w:rPr>
          <w:rFonts w:eastAsia="Malgun Gothic" w:cs="Arial"/>
          <w:lang w:eastAsia="ko-KR"/>
        </w:rPr>
        <w:t>In RAN</w:t>
      </w:r>
      <w:r w:rsidR="00A27E01" w:rsidRPr="00071C6A">
        <w:rPr>
          <w:rFonts w:eastAsia="Malgun Gothic" w:cs="Arial"/>
          <w:lang w:eastAsia="ko-KR"/>
        </w:rPr>
        <w:t>2</w:t>
      </w:r>
      <w:r w:rsidR="00A530D0">
        <w:rPr>
          <w:rFonts w:eastAsia="Malgun Gothic" w:cs="Arial"/>
          <w:lang w:eastAsia="ko-KR"/>
        </w:rPr>
        <w:t>#127</w:t>
      </w:r>
      <w:r w:rsidRPr="00071C6A">
        <w:rPr>
          <w:rFonts w:eastAsia="Malgun Gothic" w:cs="Arial"/>
          <w:lang w:eastAsia="ko-KR"/>
        </w:rPr>
        <w:t xml:space="preserve"> meeting, the following agreements were reached for </w:t>
      </w:r>
      <w:r w:rsidR="00A530D0" w:rsidRPr="00A530D0">
        <w:rPr>
          <w:rFonts w:eastAsia="Malgun Gothic" w:cs="Arial"/>
          <w:lang w:eastAsia="ko-KR"/>
        </w:rPr>
        <w:t>Control Plane Aspects for Multi-hop Relay</w:t>
      </w:r>
      <w:r w:rsidRPr="00071C6A">
        <w:rPr>
          <w:lang w:eastAsia="zh-TW"/>
        </w:rPr>
        <w:t>:</w:t>
      </w:r>
      <w:r w:rsidR="00A530D0" w:rsidRPr="00A530D0">
        <w:rPr>
          <w:rFonts w:eastAsia="MS Mincho"/>
          <w:szCs w:val="24"/>
          <w:lang w:eastAsia="en-GB"/>
        </w:rPr>
        <w:t xml:space="preserve"> </w:t>
      </w:r>
    </w:p>
    <w:p w14:paraId="73B629E3" w14:textId="2E71EC5E" w:rsidR="00A530D0" w:rsidRPr="00A530D0" w:rsidRDefault="00A530D0" w:rsidP="00A530D0">
      <w:pPr>
        <w:pStyle w:val="BodyText"/>
        <w:spacing w:before="120"/>
        <w:rPr>
          <w:rFonts w:eastAsia="MS Mincho"/>
          <w:i/>
          <w:iCs/>
          <w:szCs w:val="24"/>
          <w:lang w:eastAsia="en-GB"/>
        </w:rPr>
      </w:pPr>
      <w:r w:rsidRPr="00A530D0">
        <w:rPr>
          <w:i/>
          <w:iCs/>
        </w:rPr>
        <w:t>The following connections are assumed as a baseline to be needed:</w:t>
      </w:r>
    </w:p>
    <w:p w14:paraId="0283B54F"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 xml:space="preserve">From last Relay UE perspective: </w:t>
      </w:r>
    </w:p>
    <w:p w14:paraId="11CF5B5D"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 xml:space="preserve">A direct (non-relayed) PC5 connection with the first or an intermediate Relay UE, and </w:t>
      </w:r>
    </w:p>
    <w:p w14:paraId="5AF0B316"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A direct (non-relayed) Uu connection with serving gNB, if in RRC_CONNECTED.</w:t>
      </w:r>
    </w:p>
    <w:p w14:paraId="5F133B97"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From intermediate relay UE perspective (including first relay UE):</w:t>
      </w:r>
    </w:p>
    <w:p w14:paraId="7FE1FF92"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A direct (non-relayed) PC5 connection with each of two adjacent (remote or relay) UEs, and</w:t>
      </w:r>
    </w:p>
    <w:p w14:paraId="1C167D93"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An end-to-end Uu connection with serving gNB, if in RRC_CONNECTED.</w:t>
      </w:r>
    </w:p>
    <w:p w14:paraId="25DC3BDB"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FFS what RRC states are supported for the intermediate relay UE.</w:t>
      </w:r>
    </w:p>
    <w:p w14:paraId="0CF11707"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 xml:space="preserve">From U2N Remote UE perspective: </w:t>
      </w:r>
    </w:p>
    <w:p w14:paraId="180D328D" w14:textId="77777777" w:rsidR="00A530D0" w:rsidRPr="00A530D0" w:rsidRDefault="00A530D0" w:rsidP="00A530D0">
      <w:pPr>
        <w:pStyle w:val="BodyText"/>
        <w:spacing w:before="120"/>
        <w:rPr>
          <w:rFonts w:eastAsia="MS Mincho"/>
          <w:i/>
          <w:iCs/>
          <w:szCs w:val="24"/>
          <w:lang w:eastAsia="en-GB"/>
        </w:rPr>
      </w:pPr>
      <w:r w:rsidRPr="00A530D0">
        <w:rPr>
          <w:rFonts w:eastAsia="MS Mincho"/>
          <w:i/>
          <w:iCs/>
          <w:szCs w:val="24"/>
          <w:lang w:eastAsia="en-GB"/>
        </w:rPr>
        <w:t></w:t>
      </w:r>
      <w:r w:rsidRPr="00A530D0">
        <w:rPr>
          <w:rFonts w:eastAsia="MS Mincho"/>
          <w:i/>
          <w:iCs/>
          <w:szCs w:val="24"/>
          <w:lang w:eastAsia="en-GB"/>
        </w:rPr>
        <w:tab/>
        <w:t xml:space="preserve">A direct (non-relayed) PC5 connection with Intermediate Relay UE, and </w:t>
      </w:r>
    </w:p>
    <w:p w14:paraId="0128D54A" w14:textId="4D58F7E1" w:rsidR="00CA6D05" w:rsidRPr="00A530D0" w:rsidRDefault="00A530D0" w:rsidP="00A530D0">
      <w:pPr>
        <w:pStyle w:val="BodyText"/>
        <w:spacing w:before="120"/>
        <w:rPr>
          <w:rFonts w:eastAsia="Malgun Gothic" w:cs="Arial"/>
          <w:i/>
          <w:iCs/>
          <w:lang w:eastAsia="ko-KR"/>
        </w:rPr>
      </w:pPr>
      <w:r w:rsidRPr="00A530D0">
        <w:rPr>
          <w:rFonts w:eastAsia="MS Mincho"/>
          <w:i/>
          <w:iCs/>
          <w:szCs w:val="24"/>
          <w:lang w:eastAsia="en-GB"/>
        </w:rPr>
        <w:t></w:t>
      </w:r>
      <w:r w:rsidRPr="00A530D0">
        <w:rPr>
          <w:rFonts w:eastAsia="MS Mincho"/>
          <w:i/>
          <w:iCs/>
          <w:szCs w:val="24"/>
          <w:lang w:eastAsia="en-GB"/>
        </w:rPr>
        <w:tab/>
        <w:t>An end-to-end Uu RRC connection with serving gNB, if in RRC_CONNECTED.</w:t>
      </w:r>
      <w:r w:rsidR="00BD67EC" w:rsidRPr="00A530D0">
        <w:rPr>
          <w:rFonts w:cs="Arial"/>
          <w:i/>
          <w:iCs/>
          <w:lang w:eastAsia="ko-KR"/>
        </w:rPr>
        <w:t xml:space="preserve">This paper intends to discuss the </w:t>
      </w:r>
      <w:r w:rsidR="00AE315D" w:rsidRPr="00A530D0">
        <w:rPr>
          <w:rFonts w:cs="Arial"/>
          <w:i/>
          <w:iCs/>
          <w:lang w:eastAsia="ko-KR"/>
        </w:rPr>
        <w:t>RAN2 impact of the random access procedures</w:t>
      </w:r>
      <w:r w:rsidR="003148F9" w:rsidRPr="00A530D0">
        <w:rPr>
          <w:rFonts w:cs="Arial"/>
          <w:i/>
          <w:iCs/>
          <w:lang w:eastAsia="ko-KR"/>
        </w:rPr>
        <w:t xml:space="preserve"> </w:t>
      </w:r>
      <w:r w:rsidR="003148F9" w:rsidRPr="00A530D0">
        <w:rPr>
          <w:rFonts w:eastAsia="Malgun Gothic" w:cs="Arial"/>
          <w:i/>
          <w:iCs/>
          <w:lang w:eastAsia="ko-KR"/>
        </w:rPr>
        <w:t xml:space="preserve">for </w:t>
      </w:r>
      <w:r w:rsidR="003148F9" w:rsidRPr="00A530D0">
        <w:rPr>
          <w:i/>
          <w:iCs/>
          <w:lang w:eastAsia="zh-TW"/>
        </w:rPr>
        <w:t>SBFD operation</w:t>
      </w:r>
      <w:r w:rsidR="00BD67EC" w:rsidRPr="00A530D0">
        <w:rPr>
          <w:rFonts w:eastAsia="Malgun Gothic" w:cs="Arial"/>
          <w:i/>
          <w:iCs/>
          <w:lang w:eastAsia="ko-KR"/>
        </w:rPr>
        <w:t>.</w:t>
      </w:r>
      <w:r w:rsidR="00AE315D" w:rsidRPr="00A530D0">
        <w:rPr>
          <w:rFonts w:eastAsia="Malgun Gothic" w:cs="Arial"/>
          <w:i/>
          <w:iCs/>
          <w:lang w:eastAsia="ko-KR"/>
        </w:rPr>
        <w:t xml:space="preserve"> </w:t>
      </w:r>
    </w:p>
    <w:p w14:paraId="73E8ABEE" w14:textId="77777777" w:rsidR="00A530D0" w:rsidRPr="00A530D0" w:rsidRDefault="00A530D0" w:rsidP="00A530D0">
      <w:pPr>
        <w:pStyle w:val="BodyText"/>
        <w:spacing w:before="120"/>
        <w:rPr>
          <w:rFonts w:cs="Arial"/>
          <w:i/>
          <w:iCs/>
          <w:lang w:eastAsia="ko-KR"/>
        </w:rPr>
      </w:pPr>
      <w:r w:rsidRPr="00A530D0">
        <w:rPr>
          <w:rFonts w:cs="Arial"/>
          <w:i/>
          <w:iCs/>
          <w:lang w:eastAsia="ko-KR"/>
        </w:rPr>
        <w:t>The multi-hop CP protocol stack is end-to-end for Uu-PDCP and above and hop-by-hop for SRAP and below (as in Rel-17/18).</w:t>
      </w:r>
    </w:p>
    <w:p w14:paraId="6FAA44ED" w14:textId="4018B00A" w:rsidR="00A530D0" w:rsidRDefault="00A530D0" w:rsidP="00A530D0">
      <w:pPr>
        <w:pStyle w:val="BodyText"/>
        <w:spacing w:before="120"/>
        <w:rPr>
          <w:rFonts w:cs="Arial"/>
          <w:i/>
          <w:iCs/>
          <w:lang w:eastAsia="ko-KR"/>
        </w:rPr>
      </w:pPr>
      <w:r w:rsidRPr="00A530D0">
        <w:rPr>
          <w:rFonts w:cs="Arial"/>
          <w:i/>
          <w:iCs/>
          <w:lang w:eastAsia="ko-KR"/>
        </w:rPr>
        <w:t>The multi-hop UP protocol stack is end-to-end for Uu-PDCP and above and hop-by-hop for SRAP and below (as in Rel-17/18).</w:t>
      </w:r>
    </w:p>
    <w:p w14:paraId="71F9D49F" w14:textId="77777777" w:rsidR="00A530D0" w:rsidRDefault="00A530D0" w:rsidP="00A530D0">
      <w:pPr>
        <w:pStyle w:val="BodyText"/>
        <w:spacing w:before="120"/>
        <w:rPr>
          <w:rFonts w:cs="Arial"/>
          <w:i/>
          <w:iCs/>
          <w:lang w:eastAsia="ko-KR"/>
        </w:rPr>
      </w:pPr>
    </w:p>
    <w:p w14:paraId="1AAC76D1" w14:textId="77777777" w:rsidR="00A530D0" w:rsidRDefault="00A530D0" w:rsidP="00A530D0">
      <w:pPr>
        <w:pStyle w:val="BodyText"/>
        <w:spacing w:before="120"/>
        <w:rPr>
          <w:rFonts w:eastAsia="Malgun Gothic" w:cs="Arial"/>
          <w:lang w:eastAsia="ko-KR"/>
        </w:rPr>
      </w:pPr>
      <w:r w:rsidRPr="00A530D0">
        <w:rPr>
          <w:rFonts w:eastAsia="Malgun Gothic" w:cs="Arial"/>
          <w:lang w:eastAsia="ko-KR"/>
        </w:rPr>
        <w:t>There was a</w:t>
      </w:r>
      <w:r>
        <w:rPr>
          <w:rFonts w:eastAsia="Malgun Gothic" w:cs="Arial"/>
          <w:lang w:eastAsia="ko-KR"/>
        </w:rPr>
        <w:t xml:space="preserve"> post meeting email discussion on </w:t>
      </w:r>
      <w:r w:rsidRPr="00A530D0">
        <w:rPr>
          <w:rFonts w:eastAsia="Malgun Gothic" w:cs="Arial"/>
          <w:lang w:eastAsia="ko-KR"/>
        </w:rPr>
        <w:t>Control Plane Aspects for Multi-hop Relay</w:t>
      </w:r>
      <w:r>
        <w:rPr>
          <w:rFonts w:eastAsia="Malgun Gothic" w:cs="Arial"/>
          <w:lang w:eastAsia="ko-KR"/>
        </w:rPr>
        <w:t xml:space="preserve">: </w:t>
      </w:r>
      <w:r w:rsidRPr="00A530D0">
        <w:rPr>
          <w:rFonts w:eastAsia="Malgun Gothic" w:cs="Arial"/>
          <w:lang w:eastAsia="ko-KR"/>
        </w:rPr>
        <w:t>[POST127][402][Relay] Multi-hop relay control plane</w:t>
      </w:r>
      <w:r>
        <w:rPr>
          <w:rFonts w:eastAsia="Malgun Gothic" w:cs="Arial"/>
          <w:lang w:eastAsia="ko-KR"/>
        </w:rPr>
        <w:t xml:space="preserve">. </w:t>
      </w:r>
    </w:p>
    <w:p w14:paraId="34CE544C" w14:textId="19F65876" w:rsidR="00A530D0" w:rsidRPr="00A530D0" w:rsidRDefault="00A530D0" w:rsidP="00A530D0">
      <w:pPr>
        <w:pStyle w:val="BodyText"/>
        <w:spacing w:before="120"/>
        <w:rPr>
          <w:rFonts w:eastAsia="Malgun Gothic" w:cs="Arial"/>
          <w:lang w:eastAsia="ko-KR"/>
        </w:rPr>
      </w:pPr>
      <w:r>
        <w:rPr>
          <w:rFonts w:eastAsia="Malgun Gothic" w:cs="Arial"/>
          <w:lang w:eastAsia="ko-KR"/>
        </w:rPr>
        <w:t>This paper discusses the open issues that were not resolved so far on CP aspects</w:t>
      </w:r>
      <w:r w:rsidRPr="00A530D0">
        <w:rPr>
          <w:rFonts w:eastAsia="Malgun Gothic" w:cs="Arial"/>
          <w:lang w:eastAsia="ko-KR"/>
        </w:rPr>
        <w:t xml:space="preserve"> for Multi-hop Relay</w:t>
      </w:r>
      <w:r>
        <w:rPr>
          <w:rFonts w:eastAsia="Malgun Gothic" w:cs="Arial"/>
          <w:lang w:eastAsia="ko-KR"/>
        </w:rPr>
        <w:t xml:space="preserve">.  </w:t>
      </w:r>
      <w:r w:rsidRPr="00A530D0">
        <w:rPr>
          <w:rFonts w:eastAsia="Malgun Gothic" w:cs="Arial"/>
          <w:lang w:eastAsia="ko-KR"/>
        </w:rPr>
        <w:t xml:space="preserve"> </w:t>
      </w:r>
    </w:p>
    <w:bookmarkEnd w:id="1"/>
    <w:p w14:paraId="2247FD95" w14:textId="49434210" w:rsidR="00B4038A" w:rsidRPr="00071C6A" w:rsidRDefault="00B4038A" w:rsidP="00B4038A">
      <w:pPr>
        <w:pStyle w:val="Heading1"/>
        <w:rPr>
          <w:rFonts w:cs="Arial"/>
        </w:rPr>
      </w:pPr>
      <w:r w:rsidRPr="00071C6A">
        <w:rPr>
          <w:rFonts w:cs="Arial"/>
        </w:rPr>
        <w:t>Discussion</w:t>
      </w:r>
    </w:p>
    <w:p w14:paraId="7A2EAF10" w14:textId="611AEFF7" w:rsidR="000004F5" w:rsidRPr="00071C6A" w:rsidRDefault="00A05C8D" w:rsidP="000004F5">
      <w:pPr>
        <w:pStyle w:val="Heading2"/>
        <w:tabs>
          <w:tab w:val="clear" w:pos="1001"/>
        </w:tabs>
        <w:ind w:left="576"/>
      </w:pPr>
      <w:r>
        <w:rPr>
          <w:iCs/>
          <w:szCs w:val="20"/>
        </w:rPr>
        <w:t xml:space="preserve">General Connection establishment </w:t>
      </w:r>
      <w:r w:rsidR="000004F5" w:rsidRPr="00071C6A">
        <w:t xml:space="preserve"> </w:t>
      </w:r>
    </w:p>
    <w:p w14:paraId="42597270" w14:textId="7C88137E" w:rsidR="0095251A" w:rsidRDefault="0095251A" w:rsidP="00C806BF">
      <w:pPr>
        <w:spacing w:after="120"/>
        <w:rPr>
          <w:rFonts w:ascii="Arial" w:eastAsia="Yu Mincho" w:hAnsi="Arial" w:cs="Arial"/>
          <w:lang w:val="en-US" w:eastAsia="ja-JP"/>
        </w:rPr>
      </w:pPr>
      <w:r w:rsidRPr="00C806BF">
        <w:rPr>
          <w:rFonts w:ascii="Arial" w:eastAsia="Yu Mincho" w:hAnsi="Arial" w:cs="Arial"/>
          <w:lang w:val="en-US" w:eastAsia="ja-JP"/>
        </w:rPr>
        <w:t xml:space="preserve">The multi-hop indirect path comprises </w:t>
      </w:r>
      <w:r>
        <w:rPr>
          <w:rFonts w:ascii="Arial" w:eastAsia="Yu Mincho" w:hAnsi="Arial" w:cs="Arial"/>
          <w:lang w:val="en-US" w:eastAsia="ja-JP"/>
        </w:rPr>
        <w:t>more</w:t>
      </w:r>
      <w:r w:rsidRPr="00C806BF">
        <w:rPr>
          <w:rFonts w:ascii="Arial" w:eastAsia="Yu Mincho" w:hAnsi="Arial" w:cs="Arial"/>
          <w:lang w:val="en-US" w:eastAsia="ja-JP"/>
        </w:rPr>
        <w:t xml:space="preserve"> </w:t>
      </w:r>
      <w:r>
        <w:rPr>
          <w:rFonts w:ascii="Arial" w:eastAsia="Yu Mincho" w:hAnsi="Arial" w:cs="Arial"/>
          <w:lang w:val="en-US" w:eastAsia="ja-JP"/>
        </w:rPr>
        <w:t xml:space="preserve">relay </w:t>
      </w:r>
      <w:r w:rsidRPr="00C806BF">
        <w:rPr>
          <w:rFonts w:ascii="Arial" w:eastAsia="Yu Mincho" w:hAnsi="Arial" w:cs="Arial"/>
          <w:lang w:val="en-US" w:eastAsia="ja-JP"/>
        </w:rPr>
        <w:t>hop</w:t>
      </w:r>
      <w:r>
        <w:rPr>
          <w:rFonts w:ascii="Arial" w:eastAsia="Yu Mincho" w:hAnsi="Arial" w:cs="Arial"/>
          <w:lang w:val="en-US" w:eastAsia="ja-JP"/>
        </w:rPr>
        <w:t>s</w:t>
      </w:r>
      <w:r w:rsidRPr="00C806BF">
        <w:rPr>
          <w:rFonts w:ascii="Arial" w:eastAsia="Yu Mincho" w:hAnsi="Arial" w:cs="Arial"/>
          <w:lang w:val="en-US" w:eastAsia="ja-JP"/>
        </w:rPr>
        <w:t xml:space="preserve"> on top of the Rel-17 U2N relay (i.e., remote UE -&gt; first relay UE -&gt;</w:t>
      </w:r>
      <w:r>
        <w:rPr>
          <w:rFonts w:ascii="Arial" w:eastAsia="Yu Mincho" w:hAnsi="Arial" w:cs="Arial"/>
          <w:lang w:val="en-US" w:eastAsia="ja-JP"/>
        </w:rPr>
        <w:t>Intermediate relay UE-&gt;</w:t>
      </w:r>
      <w:r w:rsidRPr="00C806BF">
        <w:rPr>
          <w:rFonts w:ascii="Arial" w:eastAsia="Yu Mincho" w:hAnsi="Arial" w:cs="Arial"/>
          <w:lang w:val="en-US" w:eastAsia="ja-JP"/>
        </w:rPr>
        <w:t xml:space="preserve"> last relay UE -&gt; gNB).</w:t>
      </w:r>
    </w:p>
    <w:p w14:paraId="2B84181E" w14:textId="349B3BFF" w:rsidR="0095251A" w:rsidRDefault="0095251A" w:rsidP="00C806BF">
      <w:pPr>
        <w:spacing w:after="120"/>
        <w:rPr>
          <w:rFonts w:ascii="Arial" w:eastAsia="Yu Mincho" w:hAnsi="Arial" w:cs="Arial"/>
          <w:lang w:val="en-US" w:eastAsia="ja-JP"/>
        </w:rPr>
      </w:pPr>
      <w:r>
        <w:rPr>
          <w:rFonts w:ascii="Arial" w:eastAsia="Yu Mincho" w:hAnsi="Arial" w:cs="Arial"/>
          <w:lang w:val="en-US" w:eastAsia="ja-JP"/>
        </w:rPr>
        <w:t>There are two approaches discussed during the post meeting email discussion on the connection establishment, approach-1 and approach-2.</w:t>
      </w:r>
    </w:p>
    <w:p w14:paraId="184EBE5E" w14:textId="2BB7507D" w:rsidR="0095251A" w:rsidRDefault="0095251A" w:rsidP="00C806BF">
      <w:pPr>
        <w:spacing w:after="120"/>
        <w:rPr>
          <w:rFonts w:ascii="Arial" w:eastAsia="Yu Mincho" w:hAnsi="Arial" w:cs="Arial"/>
          <w:lang w:val="en-US" w:eastAsia="ja-JP"/>
        </w:rPr>
      </w:pPr>
      <w:r>
        <w:rPr>
          <w:rFonts w:ascii="Arial" w:eastAsia="Yu Mincho" w:hAnsi="Arial" w:cs="Arial"/>
          <w:lang w:val="en-US" w:eastAsia="ja-JP"/>
        </w:rPr>
        <w:lastRenderedPageBreak/>
        <w:t>Approach-1: E</w:t>
      </w:r>
      <w:r w:rsidRPr="0095251A">
        <w:rPr>
          <w:rFonts w:ascii="Arial" w:eastAsia="Yu Mincho" w:hAnsi="Arial" w:cs="Arial"/>
          <w:lang w:val="en-US" w:eastAsia="ja-JP"/>
        </w:rPr>
        <w:t>ach of the Intermediate Relay UEs must be in RRC_CONNECTED when the U2N remote UE is in RRC_CONNECTED. Connection establishment in the U2N remote UE first requires that each Intermediate Relay UE which is in RRC_IDLE/RRC_INACTIVE first enters RRC_CONNECTED.</w:t>
      </w:r>
      <w:r>
        <w:rPr>
          <w:rFonts w:ascii="Arial" w:eastAsia="Yu Mincho" w:hAnsi="Arial" w:cs="Arial"/>
          <w:lang w:val="en-US" w:eastAsia="ja-JP"/>
        </w:rPr>
        <w:t xml:space="preserve"> </w:t>
      </w:r>
    </w:p>
    <w:p w14:paraId="16B16001" w14:textId="689FF4F6" w:rsidR="0095251A" w:rsidRDefault="0095251A" w:rsidP="00C806BF">
      <w:pPr>
        <w:spacing w:after="120"/>
        <w:rPr>
          <w:rFonts w:ascii="Arial" w:eastAsia="Yu Mincho" w:hAnsi="Arial" w:cs="Arial"/>
          <w:lang w:val="en-US" w:eastAsia="ja-JP"/>
        </w:rPr>
      </w:pPr>
      <w:r>
        <w:rPr>
          <w:rFonts w:ascii="Arial" w:eastAsia="Yu Mincho" w:hAnsi="Arial" w:cs="Arial"/>
          <w:lang w:val="en-US" w:eastAsia="ja-JP"/>
        </w:rPr>
        <w:t>Approach-2: A</w:t>
      </w:r>
      <w:r w:rsidRPr="0095251A">
        <w:rPr>
          <w:rFonts w:ascii="Arial" w:eastAsia="Yu Mincho" w:hAnsi="Arial" w:cs="Arial"/>
          <w:lang w:val="en-US" w:eastAsia="ja-JP"/>
        </w:rPr>
        <w:t xml:space="preserve"> relay UE in RRC_IDLE/RRC_INACTIVE (other than the Last Relay UE) is not required to trigger its own RRC Connection upon RRC connection establishment of the U2N Remote UE.  </w:t>
      </w:r>
    </w:p>
    <w:p w14:paraId="3601B6BB" w14:textId="1267A2D9" w:rsidR="0095251A" w:rsidRDefault="0095251A" w:rsidP="00C806BF">
      <w:pPr>
        <w:spacing w:after="120"/>
        <w:rPr>
          <w:rFonts w:ascii="Arial" w:eastAsia="Yu Mincho" w:hAnsi="Arial" w:cs="Arial"/>
          <w:lang w:val="en-US" w:eastAsia="ja-JP"/>
        </w:rPr>
      </w:pPr>
      <w:r w:rsidRPr="0095251A">
        <w:rPr>
          <w:rFonts w:ascii="Arial" w:eastAsia="Yu Mincho" w:hAnsi="Arial" w:cs="Arial"/>
          <w:lang w:val="en-US" w:eastAsia="ja-JP"/>
        </w:rPr>
        <w:t>As explained, the main difference in the procedure with approach 1 is that a relay UE (other than the Last Relay) in RRC_IDLE/RRC_INACTIVE is not required to trigger an RRC connection as a result of the remote UE’s RRC connection.</w:t>
      </w:r>
      <w:r>
        <w:rPr>
          <w:rFonts w:ascii="Arial" w:eastAsia="Yu Mincho" w:hAnsi="Arial" w:cs="Arial"/>
          <w:lang w:val="en-US" w:eastAsia="ja-JP"/>
        </w:rPr>
        <w:t xml:space="preserve"> And for the procedure itself and the configuration aspects, it is still for further study.   </w:t>
      </w:r>
    </w:p>
    <w:p w14:paraId="14E05A72" w14:textId="6F798334" w:rsidR="00C806BF" w:rsidRPr="00C806BF" w:rsidRDefault="00C806BF" w:rsidP="00C806BF">
      <w:pPr>
        <w:spacing w:after="120"/>
        <w:rPr>
          <w:rFonts w:ascii="Arial" w:eastAsia="Yu Mincho" w:hAnsi="Arial" w:cs="Arial"/>
          <w:lang w:val="en-US" w:eastAsia="ja-JP"/>
        </w:rPr>
      </w:pPr>
      <w:r w:rsidRPr="00C806BF">
        <w:rPr>
          <w:rFonts w:ascii="Arial" w:eastAsia="Yu Mincho" w:hAnsi="Arial" w:cs="Arial"/>
          <w:lang w:val="en-US" w:eastAsia="ja-JP"/>
        </w:rPr>
        <w:t>The first relay UE</w:t>
      </w:r>
      <w:r w:rsidR="00836E1A">
        <w:rPr>
          <w:rFonts w:ascii="Arial" w:eastAsia="Yu Mincho" w:hAnsi="Arial" w:cs="Arial"/>
          <w:lang w:val="en-US" w:eastAsia="ja-JP"/>
        </w:rPr>
        <w:t xml:space="preserve"> and the Intermediate relay UE</w:t>
      </w:r>
      <w:r w:rsidRPr="00C806BF">
        <w:rPr>
          <w:rFonts w:ascii="Arial" w:eastAsia="Yu Mincho" w:hAnsi="Arial" w:cs="Arial"/>
          <w:lang w:val="en-US" w:eastAsia="ja-JP"/>
        </w:rPr>
        <w:t xml:space="preserve"> </w:t>
      </w:r>
      <w:r w:rsidR="00836E1A">
        <w:rPr>
          <w:rFonts w:ascii="Arial" w:eastAsia="Yu Mincho" w:hAnsi="Arial" w:cs="Arial"/>
          <w:lang w:val="en-US" w:eastAsia="ja-JP"/>
        </w:rPr>
        <w:t>are</w:t>
      </w:r>
      <w:r w:rsidRPr="00C806BF">
        <w:rPr>
          <w:rFonts w:ascii="Arial" w:eastAsia="Yu Mincho" w:hAnsi="Arial" w:cs="Arial"/>
          <w:lang w:val="en-US" w:eastAsia="ja-JP"/>
        </w:rPr>
        <w:t xml:space="preserve"> connected to the gNB via the last relay UE. Given the U2N relay scheme, the first relay UE</w:t>
      </w:r>
      <w:r w:rsidR="00836E1A" w:rsidRPr="00836E1A">
        <w:rPr>
          <w:rFonts w:ascii="Arial" w:eastAsia="Yu Mincho" w:hAnsi="Arial" w:cs="Arial"/>
          <w:lang w:val="en-US" w:eastAsia="ja-JP"/>
        </w:rPr>
        <w:t xml:space="preserve"> </w:t>
      </w:r>
      <w:r w:rsidR="00836E1A">
        <w:rPr>
          <w:rFonts w:ascii="Arial" w:eastAsia="Yu Mincho" w:hAnsi="Arial" w:cs="Arial"/>
          <w:lang w:val="en-US" w:eastAsia="ja-JP"/>
        </w:rPr>
        <w:t>and the Intermediate relay UE can be</w:t>
      </w:r>
      <w:r w:rsidRPr="00C806BF">
        <w:rPr>
          <w:rFonts w:ascii="Arial" w:eastAsia="Yu Mincho" w:hAnsi="Arial" w:cs="Arial"/>
          <w:lang w:val="en-US" w:eastAsia="ja-JP"/>
        </w:rPr>
        <w:t xml:space="preserve"> also under the control of the gNB of the last relay UE. Therefore, for the control of the first relay UE</w:t>
      </w:r>
      <w:r w:rsidR="00836E1A" w:rsidRPr="00836E1A">
        <w:rPr>
          <w:rFonts w:ascii="Arial" w:eastAsia="Yu Mincho" w:hAnsi="Arial" w:cs="Arial"/>
          <w:lang w:val="en-US" w:eastAsia="ja-JP"/>
        </w:rPr>
        <w:t xml:space="preserve"> </w:t>
      </w:r>
      <w:r w:rsidR="00836E1A">
        <w:rPr>
          <w:rFonts w:ascii="Arial" w:eastAsia="Yu Mincho" w:hAnsi="Arial" w:cs="Arial"/>
          <w:lang w:val="en-US" w:eastAsia="ja-JP"/>
        </w:rPr>
        <w:t>and the Intermediate relay UE</w:t>
      </w:r>
      <w:r w:rsidRPr="00C806BF">
        <w:rPr>
          <w:rFonts w:ascii="Arial" w:eastAsia="Yu Mincho" w:hAnsi="Arial" w:cs="Arial"/>
          <w:lang w:val="en-US" w:eastAsia="ja-JP"/>
        </w:rPr>
        <w:t>, the RRC connection shall be established</w:t>
      </w:r>
      <w:r w:rsidR="00836E1A">
        <w:rPr>
          <w:rFonts w:ascii="Arial" w:eastAsia="Yu Mincho" w:hAnsi="Arial" w:cs="Arial"/>
          <w:lang w:val="en-US" w:eastAsia="ja-JP"/>
        </w:rPr>
        <w:t xml:space="preserve"> at </w:t>
      </w:r>
      <w:r w:rsidR="00836E1A" w:rsidRPr="00C806BF">
        <w:rPr>
          <w:rFonts w:ascii="Arial" w:eastAsia="Yu Mincho" w:hAnsi="Arial" w:cs="Arial"/>
          <w:lang w:val="en-US" w:eastAsia="ja-JP"/>
        </w:rPr>
        <w:t>the last relay UE</w:t>
      </w:r>
      <w:r w:rsidRPr="00C806BF">
        <w:rPr>
          <w:rFonts w:ascii="Arial" w:eastAsia="Yu Mincho" w:hAnsi="Arial" w:cs="Arial"/>
          <w:lang w:val="en-US" w:eastAsia="ja-JP"/>
        </w:rPr>
        <w:t xml:space="preserve">. </w:t>
      </w:r>
    </w:p>
    <w:p w14:paraId="7DFA77E4" w14:textId="71BD4E28" w:rsidR="00C806BF" w:rsidRDefault="00C806BF" w:rsidP="00C806BF">
      <w:pPr>
        <w:spacing w:after="120"/>
        <w:rPr>
          <w:rFonts w:ascii="Arial" w:eastAsia="Yu Mincho" w:hAnsi="Arial" w:cs="Arial"/>
          <w:lang w:val="en-US" w:eastAsia="ja-JP"/>
        </w:rPr>
      </w:pPr>
      <w:r w:rsidRPr="00C806BF">
        <w:rPr>
          <w:rFonts w:ascii="Arial" w:eastAsia="Yu Mincho" w:hAnsi="Arial" w:cs="Arial"/>
          <w:lang w:val="en-US" w:eastAsia="ja-JP"/>
        </w:rPr>
        <w:t>A first relay UE in RRC_IDLE/RRC_INACTIVE may be selected by the remote UE due to not knowing the RRC status of the first relay UE. Then, the first RRC message received from the remote UE will trigger the first relay UE to enter RRC_CONNECTED when the remote UE and the gNB establish the RRC connection.</w:t>
      </w:r>
      <w:r w:rsidR="0095251A">
        <w:rPr>
          <w:rFonts w:ascii="Arial" w:eastAsia="Yu Mincho" w:hAnsi="Arial" w:cs="Arial"/>
          <w:lang w:val="en-US" w:eastAsia="ja-JP"/>
        </w:rPr>
        <w:t xml:space="preserve"> Meanwhile, we believe, a RRC Connected intermediate UE is in a better position to be controlled by the gNB to offer traffic relay service.  </w:t>
      </w:r>
    </w:p>
    <w:p w14:paraId="08B670D5" w14:textId="41B1B1C3" w:rsidR="003957E8" w:rsidRPr="00071C6A" w:rsidRDefault="00C806BF" w:rsidP="0095251A">
      <w:pPr>
        <w:spacing w:after="120"/>
        <w:rPr>
          <w:rFonts w:ascii="Arial" w:hAnsi="Arial" w:cs="Arial"/>
        </w:rPr>
      </w:pPr>
      <w:r w:rsidRPr="0095251A">
        <w:rPr>
          <w:rFonts w:ascii="Arial" w:eastAsia="Yu Mincho" w:hAnsi="Arial" w:cs="Arial"/>
          <w:b/>
          <w:bCs/>
          <w:lang w:val="en-US" w:eastAsia="ja-JP"/>
        </w:rPr>
        <w:t>Proposal 1:</w:t>
      </w:r>
      <w:r w:rsidRPr="0095251A">
        <w:rPr>
          <w:rFonts w:ascii="Arial" w:eastAsia="Yu Mincho" w:hAnsi="Arial" w:cs="Arial"/>
          <w:b/>
          <w:bCs/>
          <w:lang w:val="en-US" w:eastAsia="ja-JP"/>
        </w:rPr>
        <w:tab/>
      </w:r>
      <w:r w:rsidR="0095251A">
        <w:rPr>
          <w:rFonts w:ascii="Arial" w:eastAsia="Yu Mincho" w:hAnsi="Arial" w:cs="Arial"/>
          <w:b/>
          <w:bCs/>
          <w:lang w:val="en-US" w:eastAsia="ja-JP"/>
        </w:rPr>
        <w:t>Approach-1 is adopted for the connection establishment for Multi-hop relay, i.e., t</w:t>
      </w:r>
      <w:r w:rsidRPr="0095251A">
        <w:rPr>
          <w:rFonts w:ascii="Arial" w:eastAsia="Yu Mincho" w:hAnsi="Arial" w:cs="Arial"/>
          <w:b/>
          <w:bCs/>
          <w:lang w:val="en-US" w:eastAsia="ja-JP"/>
        </w:rPr>
        <w:t xml:space="preserve">he first RRC message, for the RRC connection establishing between the remote UE and the gNB, received from the remote UE will trigger </w:t>
      </w:r>
      <w:r w:rsidR="0095251A">
        <w:rPr>
          <w:rFonts w:ascii="Arial" w:eastAsia="Yu Mincho" w:hAnsi="Arial" w:cs="Arial"/>
          <w:b/>
          <w:bCs/>
          <w:lang w:val="en-US" w:eastAsia="ja-JP"/>
        </w:rPr>
        <w:t xml:space="preserve">all the relay UEs (including </w:t>
      </w:r>
      <w:r w:rsidRPr="0095251A">
        <w:rPr>
          <w:rFonts w:ascii="Arial" w:eastAsia="Yu Mincho" w:hAnsi="Arial" w:cs="Arial"/>
          <w:b/>
          <w:bCs/>
          <w:lang w:val="en-US" w:eastAsia="ja-JP"/>
        </w:rPr>
        <w:t>the first relay UE</w:t>
      </w:r>
      <w:r w:rsidR="0095251A">
        <w:rPr>
          <w:rFonts w:ascii="Arial" w:eastAsia="Yu Mincho" w:hAnsi="Arial" w:cs="Arial"/>
          <w:b/>
          <w:bCs/>
          <w:lang w:val="en-US" w:eastAsia="ja-JP"/>
        </w:rPr>
        <w:t xml:space="preserve">, intermediate relay UE and last relay UE) </w:t>
      </w:r>
      <w:r w:rsidRPr="0095251A">
        <w:rPr>
          <w:rFonts w:ascii="Arial" w:eastAsia="Yu Mincho" w:hAnsi="Arial" w:cs="Arial"/>
          <w:b/>
          <w:bCs/>
          <w:lang w:val="en-US" w:eastAsia="ja-JP"/>
        </w:rPr>
        <w:t xml:space="preserve">to enter RRC_CONNECTED. </w:t>
      </w:r>
    </w:p>
    <w:p w14:paraId="2F5AF509" w14:textId="77777777" w:rsidR="003957E8" w:rsidRPr="00071C6A" w:rsidRDefault="003957E8" w:rsidP="00F868E5">
      <w:pPr>
        <w:rPr>
          <w:rFonts w:ascii="Arial" w:hAnsi="Arial" w:cs="Arial"/>
        </w:rPr>
      </w:pPr>
    </w:p>
    <w:p w14:paraId="422578C2" w14:textId="440F4E2D" w:rsidR="0095251A" w:rsidRPr="0095251A" w:rsidRDefault="002E629D" w:rsidP="0095251A">
      <w:pPr>
        <w:pStyle w:val="Heading2"/>
        <w:tabs>
          <w:tab w:val="clear" w:pos="1001"/>
        </w:tabs>
        <w:ind w:left="576"/>
        <w:rPr>
          <w:iCs/>
          <w:szCs w:val="20"/>
        </w:rPr>
      </w:pPr>
      <w:r>
        <w:rPr>
          <w:iCs/>
          <w:szCs w:val="20"/>
        </w:rPr>
        <w:t xml:space="preserve">SRAP </w:t>
      </w:r>
      <w:r w:rsidR="0095251A" w:rsidRPr="0095251A">
        <w:rPr>
          <w:iCs/>
          <w:szCs w:val="20"/>
        </w:rPr>
        <w:t>Data forwarding</w:t>
      </w:r>
    </w:p>
    <w:p w14:paraId="32967674" w14:textId="55FF2752"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Based on the existing methods of U2N relay and U2U relay, the connection between the remote UE and the gNB can be divided into two parts:</w:t>
      </w:r>
    </w:p>
    <w:p w14:paraId="514B2106" w14:textId="77777777"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w:t>
      </w:r>
      <w:r w:rsidRPr="00C806BF">
        <w:rPr>
          <w:rFonts w:ascii="Arial" w:eastAsia="Yu Mincho" w:hAnsi="Arial" w:cs="Arial"/>
          <w:lang w:val="en-US" w:eastAsia="ja-JP"/>
        </w:rPr>
        <w:tab/>
        <w:t>The U2U-like connection between the remote UE and the last relay UE, and</w:t>
      </w:r>
    </w:p>
    <w:p w14:paraId="4A3EB7B3" w14:textId="77777777"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w:t>
      </w:r>
      <w:r w:rsidRPr="00C806BF">
        <w:rPr>
          <w:rFonts w:ascii="Arial" w:eastAsia="Yu Mincho" w:hAnsi="Arial" w:cs="Arial"/>
          <w:lang w:val="en-US" w:eastAsia="ja-JP"/>
        </w:rPr>
        <w:tab/>
        <w:t>The connection between the last relay UE and the gNB serving it.</w:t>
      </w:r>
    </w:p>
    <w:p w14:paraId="7CD7488F" w14:textId="77777777"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Therefore, the data forwarding can also be divided into two parts accordingly.</w:t>
      </w:r>
    </w:p>
    <w:p w14:paraId="6A07964D" w14:textId="5F421713"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 xml:space="preserve">Based on the U2U-like connection, the U2U-like SRAP method, such as the local ID pair of the remote UE and the </w:t>
      </w:r>
      <w:r w:rsidR="004A4913">
        <w:rPr>
          <w:rFonts w:ascii="Arial" w:eastAsia="Yu Mincho" w:hAnsi="Arial" w:cs="Arial"/>
          <w:lang w:val="en-US" w:eastAsia="ja-JP"/>
        </w:rPr>
        <w:t>first</w:t>
      </w:r>
      <w:r w:rsidRPr="00C806BF">
        <w:rPr>
          <w:rFonts w:ascii="Arial" w:eastAsia="Yu Mincho" w:hAnsi="Arial" w:cs="Arial"/>
          <w:lang w:val="en-US" w:eastAsia="ja-JP"/>
        </w:rPr>
        <w:t xml:space="preserve"> relay UE, can be used for the data forwarding between the remote UE and the </w:t>
      </w:r>
      <w:r w:rsidR="004A4913">
        <w:rPr>
          <w:rFonts w:ascii="Arial" w:eastAsia="Yu Mincho" w:hAnsi="Arial" w:cs="Arial"/>
          <w:lang w:val="en-US" w:eastAsia="ja-JP"/>
        </w:rPr>
        <w:t>first</w:t>
      </w:r>
      <w:r w:rsidRPr="00C806BF">
        <w:rPr>
          <w:rFonts w:ascii="Arial" w:eastAsia="Yu Mincho" w:hAnsi="Arial" w:cs="Arial"/>
          <w:lang w:val="en-US" w:eastAsia="ja-JP"/>
        </w:rPr>
        <w:t xml:space="preserve"> relay UE. Additionally, the U2N-like SRAP method, wherein only the local ID of the remote UE is used, can be used for the data forwarding between the last relay UE and the gNB. For example, the last relay UE will remove the local ID of the remote UE form the SRAP PDU when it forwards the data to the gNB. And in the opposite direction, the last relay UE will add the local ID of the remote UE into the SRAP PDU.</w:t>
      </w:r>
    </w:p>
    <w:p w14:paraId="401DE7A8" w14:textId="381FEC1F" w:rsidR="0095251A" w:rsidRPr="00FD3AB6" w:rsidRDefault="0095251A" w:rsidP="0095251A">
      <w:pPr>
        <w:spacing w:after="120"/>
        <w:rPr>
          <w:rFonts w:ascii="Arial" w:eastAsia="Yu Mincho" w:hAnsi="Arial" w:cs="Arial"/>
          <w:b/>
          <w:bCs/>
          <w:lang w:val="en-US" w:eastAsia="ja-JP"/>
        </w:rPr>
      </w:pPr>
      <w:r w:rsidRPr="00FD3AB6">
        <w:rPr>
          <w:rFonts w:ascii="Arial" w:eastAsia="Yu Mincho" w:hAnsi="Arial" w:cs="Arial"/>
          <w:b/>
          <w:bCs/>
          <w:lang w:val="en-US" w:eastAsia="ja-JP"/>
        </w:rPr>
        <w:t>Proposal</w:t>
      </w:r>
      <w:r w:rsidR="00FD3AB6" w:rsidRPr="00FD3AB6">
        <w:rPr>
          <w:rFonts w:ascii="Arial" w:eastAsia="Yu Mincho" w:hAnsi="Arial" w:cs="Arial"/>
          <w:b/>
          <w:bCs/>
          <w:lang w:val="en-US" w:eastAsia="ja-JP"/>
        </w:rPr>
        <w:t>-2</w:t>
      </w:r>
      <w:r w:rsidRPr="00FD3AB6">
        <w:rPr>
          <w:rFonts w:ascii="Arial" w:eastAsia="Yu Mincho" w:hAnsi="Arial" w:cs="Arial"/>
          <w:b/>
          <w:bCs/>
          <w:lang w:val="en-US" w:eastAsia="ja-JP"/>
        </w:rPr>
        <w:t>:</w:t>
      </w:r>
      <w:r w:rsidRPr="00FD3AB6">
        <w:rPr>
          <w:rFonts w:ascii="Arial" w:eastAsia="Yu Mincho" w:hAnsi="Arial" w:cs="Arial"/>
          <w:b/>
          <w:bCs/>
          <w:lang w:val="en-US" w:eastAsia="ja-JP"/>
        </w:rPr>
        <w:tab/>
        <w:t xml:space="preserve">The U2U-like SRAP method, such as the local ID pair of the remote UE and the </w:t>
      </w:r>
      <w:r w:rsidR="004A4913">
        <w:rPr>
          <w:rFonts w:ascii="Arial" w:eastAsia="Yu Mincho" w:hAnsi="Arial" w:cs="Arial"/>
          <w:b/>
          <w:bCs/>
          <w:lang w:val="en-US" w:eastAsia="ja-JP"/>
        </w:rPr>
        <w:t>first</w:t>
      </w:r>
      <w:r w:rsidRPr="00FD3AB6">
        <w:rPr>
          <w:rFonts w:ascii="Arial" w:eastAsia="Yu Mincho" w:hAnsi="Arial" w:cs="Arial"/>
          <w:b/>
          <w:bCs/>
          <w:lang w:val="en-US" w:eastAsia="ja-JP"/>
        </w:rPr>
        <w:t xml:space="preserve"> relay UE, can be used for the data forwarding between the remote UE and the </w:t>
      </w:r>
      <w:r w:rsidR="004A4913">
        <w:rPr>
          <w:rFonts w:ascii="Arial" w:eastAsia="Yu Mincho" w:hAnsi="Arial" w:cs="Arial"/>
          <w:b/>
          <w:bCs/>
          <w:lang w:val="en-US" w:eastAsia="ja-JP"/>
        </w:rPr>
        <w:t>first</w:t>
      </w:r>
      <w:r w:rsidRPr="00FD3AB6">
        <w:rPr>
          <w:rFonts w:ascii="Arial" w:eastAsia="Yu Mincho" w:hAnsi="Arial" w:cs="Arial"/>
          <w:b/>
          <w:bCs/>
          <w:lang w:val="en-US" w:eastAsia="ja-JP"/>
        </w:rPr>
        <w:t xml:space="preserve"> relay UE.</w:t>
      </w:r>
    </w:p>
    <w:p w14:paraId="564CF025" w14:textId="038ABA73" w:rsidR="0095251A" w:rsidRPr="00FD3AB6" w:rsidRDefault="0095251A" w:rsidP="0095251A">
      <w:pPr>
        <w:spacing w:after="120"/>
        <w:rPr>
          <w:rFonts w:ascii="Arial" w:eastAsia="Yu Mincho" w:hAnsi="Arial" w:cs="Arial"/>
          <w:b/>
          <w:bCs/>
          <w:lang w:val="en-US" w:eastAsia="ja-JP"/>
        </w:rPr>
      </w:pPr>
      <w:r w:rsidRPr="00FD3AB6">
        <w:rPr>
          <w:rFonts w:ascii="Arial" w:eastAsia="Yu Mincho" w:hAnsi="Arial" w:cs="Arial"/>
          <w:b/>
          <w:bCs/>
          <w:lang w:val="en-US" w:eastAsia="ja-JP"/>
        </w:rPr>
        <w:t>Proposal</w:t>
      </w:r>
      <w:r w:rsidR="00FD3AB6" w:rsidRPr="00FD3AB6">
        <w:rPr>
          <w:rFonts w:ascii="Arial" w:eastAsia="Yu Mincho" w:hAnsi="Arial" w:cs="Arial"/>
          <w:b/>
          <w:bCs/>
          <w:lang w:val="en-US" w:eastAsia="ja-JP"/>
        </w:rPr>
        <w:t>-3</w:t>
      </w:r>
      <w:r w:rsidRPr="00FD3AB6">
        <w:rPr>
          <w:rFonts w:ascii="Arial" w:eastAsia="Yu Mincho" w:hAnsi="Arial" w:cs="Arial"/>
          <w:b/>
          <w:bCs/>
          <w:lang w:val="en-US" w:eastAsia="ja-JP"/>
        </w:rPr>
        <w:t>:</w:t>
      </w:r>
      <w:r w:rsidRPr="00FD3AB6">
        <w:rPr>
          <w:rFonts w:ascii="Arial" w:eastAsia="Yu Mincho" w:hAnsi="Arial" w:cs="Arial"/>
          <w:b/>
          <w:bCs/>
          <w:lang w:val="en-US" w:eastAsia="ja-JP"/>
        </w:rPr>
        <w:tab/>
        <w:t>The U2N-like SRAP method, wherein only the local ID of the remote UE is used, can be used for the data forwarding between the last relay UE and the gNB.</w:t>
      </w:r>
    </w:p>
    <w:p w14:paraId="60A5ACA8" w14:textId="56BB2F1C" w:rsidR="0095251A" w:rsidRPr="0095251A" w:rsidRDefault="0095251A" w:rsidP="0095251A">
      <w:pPr>
        <w:pStyle w:val="Heading2"/>
        <w:tabs>
          <w:tab w:val="clear" w:pos="1001"/>
        </w:tabs>
        <w:ind w:left="576"/>
        <w:rPr>
          <w:iCs/>
          <w:szCs w:val="20"/>
        </w:rPr>
      </w:pPr>
      <w:r w:rsidRPr="0095251A">
        <w:rPr>
          <w:iCs/>
          <w:szCs w:val="20"/>
        </w:rPr>
        <w:t>Configurations of SRAP and QoS</w:t>
      </w:r>
    </w:p>
    <w:p w14:paraId="4EDD947A" w14:textId="77777777"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Considering the U2N relay, the SRAP configurations, especially those for the first relay UE, are provided by the gNB.</w:t>
      </w:r>
    </w:p>
    <w:p w14:paraId="2595F84B" w14:textId="77777777" w:rsidR="0095251A" w:rsidRPr="00C806BF" w:rsidRDefault="0095251A" w:rsidP="0095251A">
      <w:pPr>
        <w:spacing w:after="120"/>
        <w:rPr>
          <w:rFonts w:ascii="Arial" w:eastAsia="Yu Mincho" w:hAnsi="Arial" w:cs="Arial"/>
          <w:lang w:val="en-US" w:eastAsia="ja-JP"/>
        </w:rPr>
      </w:pPr>
      <w:r w:rsidRPr="00C806BF">
        <w:rPr>
          <w:rFonts w:ascii="Arial" w:eastAsia="Yu Mincho" w:hAnsi="Arial" w:cs="Arial"/>
          <w:lang w:val="en-US" w:eastAsia="ja-JP"/>
        </w:rPr>
        <w:t>Similarly, the QoS is under the control of the gNB. Thus, the QoS parameters of the first relay UE are also configured by the gNB.</w:t>
      </w:r>
    </w:p>
    <w:p w14:paraId="05632546" w14:textId="5F59A019" w:rsidR="0095251A" w:rsidRPr="00FD3AB6" w:rsidRDefault="0095251A" w:rsidP="0095251A">
      <w:pPr>
        <w:spacing w:after="120"/>
        <w:rPr>
          <w:rFonts w:ascii="Arial" w:eastAsia="Yu Mincho" w:hAnsi="Arial" w:cs="Arial"/>
          <w:b/>
          <w:bCs/>
          <w:lang w:val="en-US" w:eastAsia="ja-JP"/>
        </w:rPr>
      </w:pPr>
      <w:r w:rsidRPr="00FD3AB6">
        <w:rPr>
          <w:rFonts w:ascii="Arial" w:eastAsia="Yu Mincho" w:hAnsi="Arial" w:cs="Arial"/>
          <w:b/>
          <w:bCs/>
          <w:lang w:val="en-US" w:eastAsia="ja-JP"/>
        </w:rPr>
        <w:t xml:space="preserve">Proposal </w:t>
      </w:r>
      <w:r w:rsidR="00FD3AB6" w:rsidRPr="00FD3AB6">
        <w:rPr>
          <w:rFonts w:ascii="Arial" w:eastAsia="Yu Mincho" w:hAnsi="Arial" w:cs="Arial"/>
          <w:b/>
          <w:bCs/>
          <w:lang w:val="en-US" w:eastAsia="ja-JP"/>
        </w:rPr>
        <w:t>4</w:t>
      </w:r>
      <w:r w:rsidRPr="00FD3AB6">
        <w:rPr>
          <w:rFonts w:ascii="Arial" w:eastAsia="Yu Mincho" w:hAnsi="Arial" w:cs="Arial"/>
          <w:b/>
          <w:bCs/>
          <w:lang w:val="en-US" w:eastAsia="ja-JP"/>
        </w:rPr>
        <w:t>:</w:t>
      </w:r>
      <w:r w:rsidRPr="00FD3AB6">
        <w:rPr>
          <w:rFonts w:ascii="Arial" w:eastAsia="Yu Mincho" w:hAnsi="Arial" w:cs="Arial"/>
          <w:b/>
          <w:bCs/>
          <w:lang w:val="en-US" w:eastAsia="ja-JP"/>
        </w:rPr>
        <w:tab/>
        <w:t>The SRAP configurations, especially those for the first relay UE, are provided by the gNB.</w:t>
      </w:r>
    </w:p>
    <w:p w14:paraId="4799A19B" w14:textId="53119BB1" w:rsidR="0095251A" w:rsidRPr="00FD3AB6" w:rsidRDefault="0095251A" w:rsidP="0095251A">
      <w:pPr>
        <w:spacing w:after="120"/>
        <w:rPr>
          <w:rFonts w:ascii="Arial" w:eastAsia="Yu Mincho" w:hAnsi="Arial" w:cs="Arial"/>
          <w:b/>
          <w:bCs/>
          <w:lang w:val="en-US" w:eastAsia="ja-JP"/>
        </w:rPr>
      </w:pPr>
      <w:r w:rsidRPr="00FD3AB6">
        <w:rPr>
          <w:rFonts w:ascii="Arial" w:eastAsia="Yu Mincho" w:hAnsi="Arial" w:cs="Arial"/>
          <w:b/>
          <w:bCs/>
          <w:lang w:val="en-US" w:eastAsia="ja-JP"/>
        </w:rPr>
        <w:t xml:space="preserve">Proposal </w:t>
      </w:r>
      <w:r w:rsidR="00FD3AB6" w:rsidRPr="00FD3AB6">
        <w:rPr>
          <w:rFonts w:ascii="Arial" w:eastAsia="Yu Mincho" w:hAnsi="Arial" w:cs="Arial"/>
          <w:b/>
          <w:bCs/>
          <w:lang w:val="en-US" w:eastAsia="ja-JP"/>
        </w:rPr>
        <w:t>5</w:t>
      </w:r>
      <w:r w:rsidRPr="00FD3AB6">
        <w:rPr>
          <w:rFonts w:ascii="Arial" w:eastAsia="Yu Mincho" w:hAnsi="Arial" w:cs="Arial"/>
          <w:b/>
          <w:bCs/>
          <w:lang w:val="en-US" w:eastAsia="ja-JP"/>
        </w:rPr>
        <w:t>:</w:t>
      </w:r>
      <w:r w:rsidRPr="00FD3AB6">
        <w:rPr>
          <w:rFonts w:ascii="Arial" w:eastAsia="Yu Mincho" w:hAnsi="Arial" w:cs="Arial"/>
          <w:b/>
          <w:bCs/>
          <w:lang w:val="en-US" w:eastAsia="ja-JP"/>
        </w:rPr>
        <w:tab/>
        <w:t>The QoS parameters, especially those for the first relay UE, are configured by the gNB.</w:t>
      </w:r>
    </w:p>
    <w:p w14:paraId="18D86EF5" w14:textId="77777777" w:rsidR="0095251A" w:rsidRPr="00071C6A" w:rsidRDefault="0095251A" w:rsidP="00B270DD">
      <w:pPr>
        <w:spacing w:after="120"/>
        <w:rPr>
          <w:rFonts w:ascii="Arial" w:hAnsi="Arial" w:cs="Arial"/>
        </w:rPr>
      </w:pPr>
    </w:p>
    <w:p w14:paraId="65521944" w14:textId="16DA1EFA" w:rsidR="005C5C8C" w:rsidRPr="00071C6A" w:rsidRDefault="00D86F81" w:rsidP="005C5C8C">
      <w:pPr>
        <w:pStyle w:val="Heading2"/>
        <w:tabs>
          <w:tab w:val="clear" w:pos="1001"/>
        </w:tabs>
        <w:ind w:left="576"/>
      </w:pPr>
      <w:r w:rsidRPr="00D86F81">
        <w:rPr>
          <w:rFonts w:cs="Arial"/>
        </w:rPr>
        <w:lastRenderedPageBreak/>
        <w:t>Paging and System Information</w:t>
      </w:r>
      <w:r w:rsidR="005C5C8C" w:rsidRPr="00071C6A">
        <w:t xml:space="preserve"> </w:t>
      </w:r>
    </w:p>
    <w:p w14:paraId="6F059E0C" w14:textId="2D7D33CD" w:rsidR="00FD3AB6" w:rsidRDefault="00FD3AB6" w:rsidP="00FD3AB6">
      <w:pPr>
        <w:spacing w:after="120"/>
        <w:rPr>
          <w:rFonts w:ascii="Arial" w:hAnsi="Arial" w:cs="Arial"/>
        </w:rPr>
      </w:pPr>
      <w:r>
        <w:rPr>
          <w:rFonts w:ascii="Arial" w:hAnsi="Arial" w:cs="Arial"/>
        </w:rPr>
        <w:t xml:space="preserve">As specified for </w:t>
      </w:r>
      <w:r w:rsidRPr="00FD3AB6">
        <w:rPr>
          <w:rFonts w:ascii="Arial" w:hAnsi="Arial" w:cs="Arial"/>
        </w:rPr>
        <w:t>Rel17 U2N relay</w:t>
      </w:r>
      <w:r>
        <w:rPr>
          <w:rFonts w:ascii="Arial" w:hAnsi="Arial" w:cs="Arial"/>
        </w:rPr>
        <w:t xml:space="preserve">, </w:t>
      </w:r>
      <w:r w:rsidRPr="00FD3AB6">
        <w:rPr>
          <w:rFonts w:ascii="Arial" w:hAnsi="Arial" w:cs="Arial"/>
        </w:rPr>
        <w:t>the relay UE monitor</w:t>
      </w:r>
      <w:r>
        <w:rPr>
          <w:rFonts w:ascii="Arial" w:hAnsi="Arial" w:cs="Arial"/>
        </w:rPr>
        <w:t>s</w:t>
      </w:r>
      <w:r w:rsidRPr="00FD3AB6">
        <w:rPr>
          <w:rFonts w:ascii="Arial" w:hAnsi="Arial" w:cs="Arial"/>
        </w:rPr>
        <w:t xml:space="preserve"> paging and system information on behalf of the remote UE. </w:t>
      </w:r>
      <w:r>
        <w:rPr>
          <w:rFonts w:ascii="Arial" w:hAnsi="Arial" w:cs="Arial"/>
        </w:rPr>
        <w:t>T</w:t>
      </w:r>
      <w:r w:rsidRPr="00FD3AB6">
        <w:rPr>
          <w:rFonts w:ascii="Arial" w:hAnsi="Arial" w:cs="Arial"/>
        </w:rPr>
        <w:t xml:space="preserve">he remote UE </w:t>
      </w:r>
      <w:r>
        <w:rPr>
          <w:rFonts w:ascii="Arial" w:hAnsi="Arial" w:cs="Arial"/>
        </w:rPr>
        <w:t>needs to distribute some</w:t>
      </w:r>
      <w:r w:rsidRPr="00FD3AB6">
        <w:rPr>
          <w:rFonts w:ascii="Arial" w:hAnsi="Arial" w:cs="Arial"/>
        </w:rPr>
        <w:t xml:space="preserve"> information to the relay UE </w:t>
      </w:r>
      <w:r>
        <w:rPr>
          <w:rFonts w:ascii="Arial" w:hAnsi="Arial" w:cs="Arial"/>
        </w:rPr>
        <w:t xml:space="preserve">beforehand, in order to help the relay UE to perform such </w:t>
      </w:r>
      <w:r w:rsidRPr="00FD3AB6">
        <w:rPr>
          <w:rFonts w:ascii="Arial" w:hAnsi="Arial" w:cs="Arial"/>
        </w:rPr>
        <w:t>monitoring</w:t>
      </w:r>
      <w:r>
        <w:rPr>
          <w:rFonts w:ascii="Arial" w:hAnsi="Arial" w:cs="Arial"/>
        </w:rPr>
        <w:t>, which may include the UE identity and the request system information.</w:t>
      </w:r>
      <w:r w:rsidRPr="00FD3AB6">
        <w:rPr>
          <w:rFonts w:ascii="Arial" w:hAnsi="Arial" w:cs="Arial"/>
        </w:rPr>
        <w:t xml:space="preserve"> </w:t>
      </w:r>
      <w:r>
        <w:rPr>
          <w:rFonts w:ascii="Arial" w:hAnsi="Arial" w:cs="Arial"/>
        </w:rPr>
        <w:t>In Rel-17 U2N relay, t</w:t>
      </w:r>
      <w:r w:rsidRPr="00FD3AB6">
        <w:rPr>
          <w:rFonts w:ascii="Arial" w:hAnsi="Arial" w:cs="Arial"/>
        </w:rPr>
        <w:t xml:space="preserve">he relay UE </w:t>
      </w:r>
      <w:r>
        <w:rPr>
          <w:rFonts w:ascii="Arial" w:hAnsi="Arial" w:cs="Arial"/>
        </w:rPr>
        <w:t>will basically relay the receiving</w:t>
      </w:r>
      <w:r w:rsidRPr="00FD3AB6">
        <w:rPr>
          <w:rFonts w:ascii="Arial" w:hAnsi="Arial" w:cs="Arial"/>
        </w:rPr>
        <w:t xml:space="preserve"> paging or </w:t>
      </w:r>
      <w:r>
        <w:rPr>
          <w:rFonts w:ascii="Arial" w:hAnsi="Arial" w:cs="Arial"/>
        </w:rPr>
        <w:t>system information</w:t>
      </w:r>
      <w:r w:rsidRPr="00FD3AB6">
        <w:rPr>
          <w:rFonts w:ascii="Arial" w:hAnsi="Arial" w:cs="Arial"/>
        </w:rPr>
        <w:t>.</w:t>
      </w:r>
      <w:r>
        <w:rPr>
          <w:rFonts w:ascii="Arial" w:hAnsi="Arial" w:cs="Arial"/>
        </w:rPr>
        <w:t xml:space="preserve"> The abovementioned information distribution and SI/paging forwarding is based on </w:t>
      </w:r>
      <w:r w:rsidRPr="00FD3AB6">
        <w:rPr>
          <w:rFonts w:ascii="Arial" w:hAnsi="Arial" w:cs="Arial"/>
        </w:rPr>
        <w:t>PC5-RRC signalling.</w:t>
      </w:r>
      <w:r>
        <w:rPr>
          <w:rFonts w:ascii="Arial" w:hAnsi="Arial" w:cs="Arial"/>
        </w:rPr>
        <w:t xml:space="preserve"> In our opinion, the similar principles can apply to</w:t>
      </w:r>
      <w:r w:rsidRPr="00FD3AB6">
        <w:rPr>
          <w:rFonts w:ascii="Arial" w:hAnsi="Arial" w:cs="Arial"/>
        </w:rPr>
        <w:t xml:space="preserve"> multi-hop</w:t>
      </w:r>
      <w:r>
        <w:rPr>
          <w:rFonts w:ascii="Arial" w:hAnsi="Arial" w:cs="Arial"/>
        </w:rPr>
        <w:t xml:space="preserve"> case, which means a </w:t>
      </w:r>
      <w:r w:rsidRPr="00FD3AB6">
        <w:rPr>
          <w:rFonts w:ascii="Arial" w:hAnsi="Arial" w:cs="Arial"/>
        </w:rPr>
        <w:t>dedicated PC5-RRC connection</w:t>
      </w:r>
      <w:r>
        <w:rPr>
          <w:rFonts w:ascii="Arial" w:hAnsi="Arial" w:cs="Arial"/>
        </w:rPr>
        <w:t xml:space="preserve"> is required between</w:t>
      </w:r>
      <w:r w:rsidRPr="00FD3AB6">
        <w:rPr>
          <w:rFonts w:ascii="Arial" w:hAnsi="Arial" w:cs="Arial"/>
        </w:rPr>
        <w:t xml:space="preserve"> remote UE and </w:t>
      </w:r>
      <w:r>
        <w:rPr>
          <w:rFonts w:ascii="Arial" w:hAnsi="Arial" w:cs="Arial"/>
        </w:rPr>
        <w:t xml:space="preserve">intermediate </w:t>
      </w:r>
      <w:r w:rsidRPr="00FD3AB6">
        <w:rPr>
          <w:rFonts w:ascii="Arial" w:hAnsi="Arial" w:cs="Arial"/>
        </w:rPr>
        <w:t>U2N relay</w:t>
      </w:r>
      <w:r>
        <w:rPr>
          <w:rFonts w:ascii="Arial" w:hAnsi="Arial" w:cs="Arial"/>
        </w:rPr>
        <w:t xml:space="preserve"> UEs. The only thing different is that there are multiple Relay UE in the </w:t>
      </w:r>
      <w:r w:rsidRPr="00FD3AB6">
        <w:rPr>
          <w:rFonts w:ascii="Arial" w:hAnsi="Arial" w:cs="Arial"/>
        </w:rPr>
        <w:t>multi-hop</w:t>
      </w:r>
      <w:r>
        <w:rPr>
          <w:rFonts w:ascii="Arial" w:hAnsi="Arial" w:cs="Arial"/>
        </w:rPr>
        <w:t xml:space="preserve"> path. Hence we assume that there may be multiple </w:t>
      </w:r>
      <w:r w:rsidRPr="00FD3AB6">
        <w:rPr>
          <w:rFonts w:ascii="Arial" w:hAnsi="Arial" w:cs="Arial"/>
        </w:rPr>
        <w:t>PC5-RRC connection</w:t>
      </w:r>
      <w:r>
        <w:rPr>
          <w:rFonts w:ascii="Arial" w:hAnsi="Arial" w:cs="Arial"/>
        </w:rPr>
        <w:t xml:space="preserve">s along with the </w:t>
      </w:r>
      <w:r w:rsidRPr="00FD3AB6">
        <w:rPr>
          <w:rFonts w:ascii="Arial" w:hAnsi="Arial" w:cs="Arial"/>
        </w:rPr>
        <w:t>multi-hop</w:t>
      </w:r>
      <w:r>
        <w:rPr>
          <w:rFonts w:ascii="Arial" w:hAnsi="Arial" w:cs="Arial"/>
        </w:rPr>
        <w:t xml:space="preserve"> path as long as multiple intermediate </w:t>
      </w:r>
      <w:r w:rsidRPr="00FD3AB6">
        <w:rPr>
          <w:rFonts w:ascii="Arial" w:hAnsi="Arial" w:cs="Arial"/>
        </w:rPr>
        <w:t>U2N relay</w:t>
      </w:r>
      <w:r>
        <w:rPr>
          <w:rFonts w:ascii="Arial" w:hAnsi="Arial" w:cs="Arial"/>
        </w:rPr>
        <w:t xml:space="preserve"> UEs exist. </w:t>
      </w:r>
    </w:p>
    <w:p w14:paraId="70D35E0B" w14:textId="61D10468" w:rsidR="008541D9" w:rsidRDefault="008541D9" w:rsidP="00FD3AB6">
      <w:pPr>
        <w:spacing w:after="120"/>
        <w:rPr>
          <w:rFonts w:ascii="Arial" w:hAnsi="Arial" w:cs="Arial"/>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6</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eastAsia="Yu Mincho" w:hAnsi="Arial" w:cs="Arial"/>
          <w:b/>
          <w:bCs/>
          <w:lang w:val="en-US" w:eastAsia="ja-JP"/>
        </w:rPr>
        <w:t>For paging and SI forwarding</w:t>
      </w:r>
      <w:r w:rsidRPr="00FD3AB6">
        <w:rPr>
          <w:rFonts w:ascii="Arial" w:eastAsia="Yu Mincho" w:hAnsi="Arial" w:cs="Arial"/>
          <w:b/>
          <w:bCs/>
          <w:lang w:val="en-US" w:eastAsia="ja-JP"/>
        </w:rPr>
        <w:t>,</w:t>
      </w:r>
      <w:r w:rsidRPr="008541D9">
        <w:t xml:space="preserve"> </w:t>
      </w:r>
      <w:r w:rsidRPr="008541D9">
        <w:rPr>
          <w:rFonts w:ascii="Arial" w:eastAsia="Yu Mincho" w:hAnsi="Arial" w:cs="Arial"/>
          <w:b/>
          <w:bCs/>
          <w:lang w:val="en-US" w:eastAsia="ja-JP"/>
        </w:rPr>
        <w:t>the similar principles</w:t>
      </w:r>
      <w:r w:rsidRPr="008541D9">
        <w:t xml:space="preserve"> </w:t>
      </w:r>
      <w:r>
        <w:rPr>
          <w:rFonts w:ascii="Arial" w:eastAsia="Yu Mincho" w:hAnsi="Arial" w:cs="Arial"/>
          <w:b/>
          <w:bCs/>
          <w:lang w:val="en-US" w:eastAsia="ja-JP"/>
        </w:rPr>
        <w:t xml:space="preserve">of </w:t>
      </w:r>
      <w:r w:rsidRPr="008541D9">
        <w:rPr>
          <w:rFonts w:ascii="Arial" w:eastAsia="Yu Mincho" w:hAnsi="Arial" w:cs="Arial"/>
          <w:b/>
          <w:bCs/>
          <w:lang w:val="en-US" w:eastAsia="ja-JP"/>
        </w:rPr>
        <w:t>Rel-17 U2N relay</w:t>
      </w:r>
      <w:r>
        <w:rPr>
          <w:rFonts w:ascii="Arial" w:eastAsia="Yu Mincho" w:hAnsi="Arial" w:cs="Arial"/>
          <w:b/>
          <w:bCs/>
          <w:lang w:val="en-US" w:eastAsia="ja-JP"/>
        </w:rPr>
        <w:t xml:space="preserve"> mechanism</w:t>
      </w:r>
      <w:r w:rsidRPr="008541D9">
        <w:rPr>
          <w:rFonts w:ascii="Arial" w:eastAsia="Yu Mincho" w:hAnsi="Arial" w:cs="Arial"/>
          <w:b/>
          <w:bCs/>
          <w:lang w:val="en-US" w:eastAsia="ja-JP"/>
        </w:rPr>
        <w:t xml:space="preserve"> can apply to multi-hop case</w:t>
      </w:r>
      <w:r>
        <w:rPr>
          <w:rFonts w:ascii="Arial" w:eastAsia="Yu Mincho" w:hAnsi="Arial" w:cs="Arial"/>
          <w:b/>
          <w:bCs/>
          <w:lang w:val="en-US" w:eastAsia="ja-JP"/>
        </w:rPr>
        <w:t xml:space="preserve">. </w:t>
      </w:r>
    </w:p>
    <w:p w14:paraId="1B8FE329" w14:textId="0ECF3644" w:rsidR="00FD3AB6" w:rsidRPr="00FD3AB6" w:rsidRDefault="00FD3AB6" w:rsidP="00FD3AB6">
      <w:pPr>
        <w:spacing w:after="120"/>
        <w:rPr>
          <w:rFonts w:ascii="Arial" w:hAnsi="Arial" w:cs="Arial"/>
        </w:rPr>
      </w:pPr>
      <w:r w:rsidRPr="00FD3AB6">
        <w:rPr>
          <w:rFonts w:ascii="Arial" w:eastAsia="Yu Mincho" w:hAnsi="Arial" w:cs="Arial"/>
          <w:b/>
          <w:bCs/>
          <w:lang w:val="en-US" w:eastAsia="ja-JP"/>
        </w:rPr>
        <w:t xml:space="preserve">Proposal </w:t>
      </w:r>
      <w:r w:rsidR="008541D9">
        <w:rPr>
          <w:rFonts w:ascii="Arial" w:eastAsia="Yu Mincho" w:hAnsi="Arial" w:cs="Arial"/>
          <w:b/>
          <w:bCs/>
          <w:lang w:val="en-US" w:eastAsia="ja-JP"/>
        </w:rPr>
        <w:t>7</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eastAsia="Yu Mincho" w:hAnsi="Arial" w:cs="Arial"/>
          <w:b/>
          <w:bCs/>
          <w:lang w:val="en-US" w:eastAsia="ja-JP"/>
        </w:rPr>
        <w:t>For paging and SI forwarding</w:t>
      </w:r>
      <w:r w:rsidRPr="00FD3AB6">
        <w:rPr>
          <w:rFonts w:ascii="Arial" w:eastAsia="Yu Mincho" w:hAnsi="Arial" w:cs="Arial"/>
          <w:b/>
          <w:bCs/>
          <w:lang w:val="en-US" w:eastAsia="ja-JP"/>
        </w:rPr>
        <w:t xml:space="preserve">, </w:t>
      </w:r>
      <w:r>
        <w:rPr>
          <w:rFonts w:ascii="Arial" w:eastAsia="Yu Mincho" w:hAnsi="Arial" w:cs="Arial"/>
          <w:b/>
          <w:bCs/>
          <w:lang w:val="en-US" w:eastAsia="ja-JP"/>
        </w:rPr>
        <w:t xml:space="preserve">there are </w:t>
      </w:r>
      <w:r w:rsidRPr="00FD3AB6">
        <w:rPr>
          <w:rFonts w:ascii="Arial" w:eastAsia="Yu Mincho" w:hAnsi="Arial" w:cs="Arial"/>
          <w:b/>
          <w:bCs/>
          <w:lang w:val="en-US" w:eastAsia="ja-JP"/>
        </w:rPr>
        <w:t>multiple PC5-RRC connection</w:t>
      </w:r>
      <w:r>
        <w:rPr>
          <w:rFonts w:ascii="Arial" w:eastAsia="Yu Mincho" w:hAnsi="Arial" w:cs="Arial"/>
          <w:b/>
          <w:bCs/>
          <w:lang w:val="en-US" w:eastAsia="ja-JP"/>
        </w:rPr>
        <w:t>s</w:t>
      </w:r>
      <w:r w:rsidRPr="00FD3AB6">
        <w:rPr>
          <w:rFonts w:ascii="Arial" w:eastAsia="Yu Mincho" w:hAnsi="Arial" w:cs="Arial"/>
          <w:b/>
          <w:bCs/>
          <w:lang w:val="en-US" w:eastAsia="ja-JP"/>
        </w:rPr>
        <w:t xml:space="preserve"> along with the multi-hop path</w:t>
      </w:r>
      <w:r>
        <w:rPr>
          <w:rFonts w:ascii="Arial" w:eastAsia="Yu Mincho" w:hAnsi="Arial" w:cs="Arial"/>
          <w:b/>
          <w:bCs/>
          <w:lang w:val="en-US" w:eastAsia="ja-JP"/>
        </w:rPr>
        <w:t xml:space="preserve"> (i.e., among the remote UE and </w:t>
      </w:r>
      <w:r w:rsidR="008541D9" w:rsidRPr="008541D9">
        <w:rPr>
          <w:rFonts w:ascii="Arial" w:eastAsia="Yu Mincho" w:hAnsi="Arial" w:cs="Arial"/>
          <w:b/>
          <w:bCs/>
          <w:lang w:val="en-US" w:eastAsia="ja-JP"/>
        </w:rPr>
        <w:t>multiple intermediate U2N relay UEs</w:t>
      </w:r>
      <w:r>
        <w:rPr>
          <w:rFonts w:ascii="Arial" w:eastAsia="Yu Mincho" w:hAnsi="Arial" w:cs="Arial"/>
          <w:b/>
          <w:bCs/>
          <w:lang w:val="en-US" w:eastAsia="ja-JP"/>
        </w:rPr>
        <w:t>)</w:t>
      </w:r>
      <w:r w:rsidRPr="00FD3AB6">
        <w:rPr>
          <w:rFonts w:ascii="Arial" w:eastAsia="Yu Mincho" w:hAnsi="Arial" w:cs="Arial"/>
          <w:b/>
          <w:bCs/>
          <w:lang w:val="en-US" w:eastAsia="ja-JP"/>
        </w:rPr>
        <w:t>.</w:t>
      </w:r>
      <w:r>
        <w:rPr>
          <w:rFonts w:ascii="Arial" w:hAnsi="Arial" w:cs="Arial"/>
        </w:rPr>
        <w:t xml:space="preserve">   </w:t>
      </w:r>
    </w:p>
    <w:p w14:paraId="517EAE37" w14:textId="77777777" w:rsidR="00012D13" w:rsidRPr="00071C6A" w:rsidRDefault="00012D13" w:rsidP="00185F0E">
      <w:pPr>
        <w:spacing w:after="120"/>
        <w:rPr>
          <w:rFonts w:cs="Arial"/>
          <w:b/>
          <w:lang w:eastAsia="zh-CN"/>
        </w:rPr>
      </w:pPr>
    </w:p>
    <w:p w14:paraId="068C9F6A" w14:textId="240E95A6" w:rsidR="00191C6B" w:rsidRPr="00071C6A" w:rsidRDefault="00C806BF" w:rsidP="00191C6B">
      <w:pPr>
        <w:pStyle w:val="Heading2"/>
        <w:tabs>
          <w:tab w:val="clear" w:pos="1001"/>
        </w:tabs>
        <w:ind w:left="576"/>
      </w:pPr>
      <w:r>
        <w:rPr>
          <w:iCs/>
          <w:szCs w:val="20"/>
        </w:rPr>
        <w:t xml:space="preserve">Link failure handling </w:t>
      </w:r>
    </w:p>
    <w:p w14:paraId="01F9DECE" w14:textId="420B4356" w:rsidR="005918ED" w:rsidRDefault="005918ED" w:rsidP="008541D9">
      <w:pPr>
        <w:spacing w:after="120"/>
        <w:rPr>
          <w:rFonts w:ascii="Arial" w:hAnsi="Arial" w:cs="Arial"/>
        </w:rPr>
      </w:pPr>
      <w:bookmarkStart w:id="2" w:name="_Hlk171519747"/>
      <w:r>
        <w:rPr>
          <w:rFonts w:ascii="Arial" w:hAnsi="Arial" w:cs="Arial"/>
        </w:rPr>
        <w:t xml:space="preserve">In </w:t>
      </w:r>
      <w:r w:rsidRPr="00FD3AB6">
        <w:rPr>
          <w:rFonts w:ascii="Arial" w:hAnsi="Arial" w:cs="Arial"/>
        </w:rPr>
        <w:t>Rel17 U2N relay</w:t>
      </w:r>
      <w:r>
        <w:rPr>
          <w:rFonts w:ascii="Arial" w:hAnsi="Arial" w:cs="Arial"/>
        </w:rPr>
        <w:t xml:space="preserve">, </w:t>
      </w:r>
      <w:r w:rsidRPr="008541D9">
        <w:rPr>
          <w:rFonts w:ascii="Arial" w:hAnsi="Arial" w:cs="Arial"/>
        </w:rPr>
        <w:t>the remote UE triggers the RRC re-establishment procedure when detecting PC5 RLF</w:t>
      </w:r>
      <w:r>
        <w:rPr>
          <w:rFonts w:ascii="Arial" w:hAnsi="Arial" w:cs="Arial"/>
        </w:rPr>
        <w:t xml:space="preserve"> and it </w:t>
      </w:r>
      <w:r w:rsidRPr="008541D9">
        <w:rPr>
          <w:rFonts w:ascii="Arial" w:hAnsi="Arial" w:cs="Arial"/>
        </w:rPr>
        <w:t>can suspend RLM if it is connected to gNB via relay UE</w:t>
      </w:r>
      <w:r>
        <w:rPr>
          <w:rFonts w:ascii="Arial" w:hAnsi="Arial" w:cs="Arial"/>
        </w:rPr>
        <w:t xml:space="preserve">. This basic principle of Rel-17 U2N relay PC5 failure handling may be applicable to </w:t>
      </w:r>
      <w:r w:rsidRPr="00FD3AB6">
        <w:rPr>
          <w:rFonts w:ascii="Arial" w:hAnsi="Arial" w:cs="Arial"/>
        </w:rPr>
        <w:t>multi-hop</w:t>
      </w:r>
      <w:r>
        <w:rPr>
          <w:rFonts w:ascii="Arial" w:hAnsi="Arial" w:cs="Arial"/>
        </w:rPr>
        <w:t xml:space="preserve"> case.   </w:t>
      </w:r>
    </w:p>
    <w:p w14:paraId="19EA3E60" w14:textId="6DC24268" w:rsidR="005918ED" w:rsidRDefault="005918ED" w:rsidP="005918ED">
      <w:pPr>
        <w:spacing w:after="120"/>
        <w:rPr>
          <w:rFonts w:ascii="Arial" w:eastAsia="Yu Mincho" w:hAnsi="Arial" w:cs="Arial"/>
          <w:b/>
          <w:bCs/>
          <w:lang w:val="en-US" w:eastAsia="ja-JP"/>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8</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eastAsia="Yu Mincho" w:hAnsi="Arial" w:cs="Arial"/>
          <w:b/>
          <w:bCs/>
          <w:lang w:val="en-US" w:eastAsia="ja-JP"/>
        </w:rPr>
        <w:t xml:space="preserve">For PC5 </w:t>
      </w:r>
      <w:r w:rsidRPr="005918ED">
        <w:rPr>
          <w:rFonts w:ascii="Arial" w:eastAsia="Yu Mincho" w:hAnsi="Arial" w:cs="Arial"/>
          <w:b/>
          <w:bCs/>
          <w:lang w:val="en-US" w:eastAsia="ja-JP"/>
        </w:rPr>
        <w:t>Link failure handling</w:t>
      </w:r>
      <w:r>
        <w:rPr>
          <w:rFonts w:ascii="Arial" w:eastAsia="Yu Mincho" w:hAnsi="Arial" w:cs="Arial"/>
          <w:b/>
          <w:bCs/>
          <w:lang w:val="en-US" w:eastAsia="ja-JP"/>
        </w:rPr>
        <w:t xml:space="preserve"> of Remote UE</w:t>
      </w:r>
      <w:r w:rsidRPr="00FD3AB6">
        <w:rPr>
          <w:rFonts w:ascii="Arial" w:eastAsia="Yu Mincho" w:hAnsi="Arial" w:cs="Arial"/>
          <w:b/>
          <w:bCs/>
          <w:lang w:val="en-US" w:eastAsia="ja-JP"/>
        </w:rPr>
        <w:t>,</w:t>
      </w:r>
      <w:r w:rsidRPr="008541D9">
        <w:t xml:space="preserve"> </w:t>
      </w:r>
      <w:r>
        <w:rPr>
          <w:rFonts w:ascii="Arial" w:eastAsia="Yu Mincho" w:hAnsi="Arial" w:cs="Arial"/>
          <w:b/>
          <w:bCs/>
          <w:lang w:val="en-US" w:eastAsia="ja-JP"/>
        </w:rPr>
        <w:t>t</w:t>
      </w:r>
      <w:r w:rsidRPr="005918ED">
        <w:rPr>
          <w:rFonts w:ascii="Arial" w:eastAsia="Yu Mincho" w:hAnsi="Arial" w:cs="Arial"/>
          <w:b/>
          <w:bCs/>
          <w:lang w:val="en-US" w:eastAsia="ja-JP"/>
        </w:rPr>
        <w:t xml:space="preserve">his basic principle of Rel-17 U2N relay PC5 failure handling </w:t>
      </w:r>
      <w:r>
        <w:rPr>
          <w:rFonts w:ascii="Arial" w:eastAsia="Yu Mincho" w:hAnsi="Arial" w:cs="Arial"/>
          <w:b/>
          <w:bCs/>
          <w:lang w:val="en-US" w:eastAsia="ja-JP"/>
        </w:rPr>
        <w:t>applies</w:t>
      </w:r>
      <w:r w:rsidRPr="005918ED">
        <w:rPr>
          <w:rFonts w:ascii="Arial" w:eastAsia="Yu Mincho" w:hAnsi="Arial" w:cs="Arial"/>
          <w:b/>
          <w:bCs/>
          <w:lang w:val="en-US" w:eastAsia="ja-JP"/>
        </w:rPr>
        <w:t xml:space="preserve"> to multi-hop case</w:t>
      </w:r>
      <w:r>
        <w:rPr>
          <w:rFonts w:ascii="Arial" w:eastAsia="Yu Mincho" w:hAnsi="Arial" w:cs="Arial"/>
          <w:b/>
          <w:bCs/>
          <w:lang w:val="en-US" w:eastAsia="ja-JP"/>
        </w:rPr>
        <w:t xml:space="preserve">. </w:t>
      </w:r>
    </w:p>
    <w:p w14:paraId="4E3F2D5B" w14:textId="77777777" w:rsidR="005918ED" w:rsidRDefault="005918ED" w:rsidP="005918ED">
      <w:pPr>
        <w:spacing w:after="120"/>
        <w:rPr>
          <w:rFonts w:ascii="Arial" w:hAnsi="Arial" w:cs="Arial"/>
        </w:rPr>
      </w:pPr>
    </w:p>
    <w:p w14:paraId="39CCB289" w14:textId="77777777" w:rsidR="005918ED" w:rsidRDefault="005918ED" w:rsidP="008541D9">
      <w:pPr>
        <w:spacing w:after="120"/>
        <w:rPr>
          <w:rFonts w:ascii="Arial" w:hAnsi="Arial" w:cs="Arial"/>
        </w:rPr>
      </w:pPr>
      <w:r>
        <w:rPr>
          <w:rFonts w:ascii="Arial" w:hAnsi="Arial" w:cs="Arial"/>
        </w:rPr>
        <w:t>In addition,</w:t>
      </w:r>
      <w:r w:rsidRPr="005918ED">
        <w:rPr>
          <w:rFonts w:ascii="Arial" w:hAnsi="Arial" w:cs="Arial"/>
        </w:rPr>
        <w:t xml:space="preserve"> </w:t>
      </w:r>
      <w:r>
        <w:rPr>
          <w:rFonts w:ascii="Arial" w:hAnsi="Arial" w:cs="Arial"/>
        </w:rPr>
        <w:t xml:space="preserve">in </w:t>
      </w:r>
      <w:r w:rsidRPr="00FD3AB6">
        <w:rPr>
          <w:rFonts w:ascii="Arial" w:hAnsi="Arial" w:cs="Arial"/>
        </w:rPr>
        <w:t>Rel17 U2N relay</w:t>
      </w:r>
      <w:r>
        <w:rPr>
          <w:rFonts w:ascii="Arial" w:hAnsi="Arial" w:cs="Arial"/>
        </w:rPr>
        <w:t xml:space="preserve">, </w:t>
      </w:r>
      <w:r w:rsidRPr="008541D9">
        <w:rPr>
          <w:rFonts w:ascii="Arial" w:hAnsi="Arial" w:cs="Arial"/>
        </w:rPr>
        <w:t>the radio link failure of relay UE will trigger the notification message transfer or PC5 link release.</w:t>
      </w:r>
      <w:r>
        <w:rPr>
          <w:rFonts w:ascii="Arial" w:hAnsi="Arial" w:cs="Arial"/>
        </w:rPr>
        <w:t xml:space="preserve"> For the case of </w:t>
      </w:r>
      <w:r w:rsidRPr="00FD3AB6">
        <w:rPr>
          <w:rFonts w:ascii="Arial" w:hAnsi="Arial" w:cs="Arial"/>
        </w:rPr>
        <w:t>multi-hop</w:t>
      </w:r>
      <w:r>
        <w:rPr>
          <w:rFonts w:ascii="Arial" w:hAnsi="Arial" w:cs="Arial"/>
        </w:rPr>
        <w:t>, we believe, any</w:t>
      </w:r>
      <w:r w:rsidRPr="005918ED">
        <w:rPr>
          <w:rFonts w:ascii="Arial" w:hAnsi="Arial" w:cs="Arial"/>
        </w:rPr>
        <w:t xml:space="preserve"> </w:t>
      </w:r>
      <w:r>
        <w:rPr>
          <w:rFonts w:ascii="Arial" w:hAnsi="Arial" w:cs="Arial"/>
        </w:rPr>
        <w:t xml:space="preserve">PC5 </w:t>
      </w:r>
      <w:r w:rsidRPr="008541D9">
        <w:rPr>
          <w:rFonts w:ascii="Arial" w:hAnsi="Arial" w:cs="Arial"/>
        </w:rPr>
        <w:t>radio link failure of</w:t>
      </w:r>
      <w:r>
        <w:rPr>
          <w:rFonts w:ascii="Arial" w:hAnsi="Arial" w:cs="Arial"/>
        </w:rPr>
        <w:t xml:space="preserve"> intermediate</w:t>
      </w:r>
      <w:r w:rsidRPr="008541D9">
        <w:rPr>
          <w:rFonts w:ascii="Arial" w:hAnsi="Arial" w:cs="Arial"/>
        </w:rPr>
        <w:t xml:space="preserve"> relay UE</w:t>
      </w:r>
      <w:r>
        <w:rPr>
          <w:rFonts w:ascii="Arial" w:hAnsi="Arial" w:cs="Arial"/>
        </w:rPr>
        <w:t xml:space="preserve">(s) can lead to the suspension of the multi-hop path. </w:t>
      </w:r>
    </w:p>
    <w:p w14:paraId="39845494" w14:textId="77777777" w:rsidR="005918ED" w:rsidRDefault="005918ED" w:rsidP="008541D9">
      <w:pPr>
        <w:spacing w:after="120"/>
        <w:rPr>
          <w:rFonts w:ascii="Arial" w:hAnsi="Arial" w:cs="Arial"/>
        </w:rPr>
      </w:pPr>
    </w:p>
    <w:p w14:paraId="53E70BF8" w14:textId="0771B0AE" w:rsidR="005918ED" w:rsidRDefault="005918ED" w:rsidP="008541D9">
      <w:pPr>
        <w:spacing w:after="120"/>
        <w:rPr>
          <w:rFonts w:ascii="Arial" w:hAnsi="Arial" w:cs="Arial"/>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9</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hAnsi="Arial" w:cs="Arial"/>
          <w:b/>
          <w:bCs/>
        </w:rPr>
        <w:t>A</w:t>
      </w:r>
      <w:r w:rsidRPr="005918ED">
        <w:rPr>
          <w:rFonts w:ascii="Arial" w:hAnsi="Arial" w:cs="Arial"/>
          <w:b/>
          <w:bCs/>
        </w:rPr>
        <w:t>ny PC5 radio link failure of intermediate relay UE(s) can lead to the suspension of the multi-hop path.</w:t>
      </w:r>
    </w:p>
    <w:p w14:paraId="46021EA5" w14:textId="77777777" w:rsidR="00A95A61" w:rsidRPr="00071C6A" w:rsidRDefault="00A95A61" w:rsidP="00226E62">
      <w:pPr>
        <w:spacing w:after="120"/>
        <w:rPr>
          <w:rFonts w:ascii="Arial" w:eastAsia="Yu Mincho" w:hAnsi="Arial" w:cs="Arial"/>
          <w:b/>
          <w:bCs/>
          <w:lang w:eastAsia="ja-JP"/>
        </w:rPr>
      </w:pPr>
    </w:p>
    <w:bookmarkEnd w:id="2"/>
    <w:p w14:paraId="26904A87" w14:textId="0734DA4A" w:rsidR="00B4038A" w:rsidRPr="00071C6A" w:rsidRDefault="00B4038A" w:rsidP="00B4038A">
      <w:pPr>
        <w:pStyle w:val="Heading1"/>
        <w:rPr>
          <w:rFonts w:cs="Arial"/>
        </w:rPr>
      </w:pPr>
      <w:r w:rsidRPr="00071C6A">
        <w:rPr>
          <w:rFonts w:cs="Arial"/>
        </w:rPr>
        <w:t>Conclusion</w:t>
      </w:r>
      <w:r w:rsidR="001F75BA" w:rsidRPr="00071C6A">
        <w:rPr>
          <w:rFonts w:cs="Arial"/>
        </w:rPr>
        <w:t xml:space="preserve"> and Proposal</w:t>
      </w:r>
    </w:p>
    <w:p w14:paraId="43B5EFB2" w14:textId="3DBD9B33" w:rsidR="00EA4443" w:rsidRDefault="00B4038A" w:rsidP="004A4913">
      <w:pPr>
        <w:rPr>
          <w:rFonts w:ascii="Arial" w:hAnsi="Arial" w:cs="Arial"/>
          <w:sz w:val="22"/>
          <w:szCs w:val="22"/>
        </w:rPr>
      </w:pPr>
      <w:r w:rsidRPr="00071C6A">
        <w:rPr>
          <w:rFonts w:ascii="Arial" w:hAnsi="Arial" w:cs="Arial"/>
          <w:sz w:val="22"/>
          <w:szCs w:val="22"/>
        </w:rPr>
        <w:t>We have the following proposals:</w:t>
      </w:r>
    </w:p>
    <w:p w14:paraId="2B5E136C" w14:textId="77777777" w:rsidR="004A4913" w:rsidRDefault="004A4913" w:rsidP="004A4913">
      <w:pPr>
        <w:rPr>
          <w:rFonts w:ascii="Arial" w:hAnsi="Arial" w:cs="Arial"/>
          <w:sz w:val="22"/>
          <w:szCs w:val="22"/>
        </w:rPr>
      </w:pPr>
    </w:p>
    <w:p w14:paraId="768572AB" w14:textId="77777777" w:rsidR="004A4913" w:rsidRPr="00071C6A" w:rsidRDefault="004A4913" w:rsidP="004A4913">
      <w:pPr>
        <w:spacing w:after="120"/>
        <w:rPr>
          <w:rFonts w:ascii="Arial" w:hAnsi="Arial" w:cs="Arial"/>
        </w:rPr>
      </w:pPr>
      <w:r w:rsidRPr="0095251A">
        <w:rPr>
          <w:rFonts w:ascii="Arial" w:eastAsia="Yu Mincho" w:hAnsi="Arial" w:cs="Arial"/>
          <w:b/>
          <w:bCs/>
          <w:lang w:val="en-US" w:eastAsia="ja-JP"/>
        </w:rPr>
        <w:t>Proposal 1:</w:t>
      </w:r>
      <w:r w:rsidRPr="0095251A">
        <w:rPr>
          <w:rFonts w:ascii="Arial" w:eastAsia="Yu Mincho" w:hAnsi="Arial" w:cs="Arial"/>
          <w:b/>
          <w:bCs/>
          <w:lang w:val="en-US" w:eastAsia="ja-JP"/>
        </w:rPr>
        <w:tab/>
      </w:r>
      <w:r>
        <w:rPr>
          <w:rFonts w:ascii="Arial" w:eastAsia="Yu Mincho" w:hAnsi="Arial" w:cs="Arial"/>
          <w:b/>
          <w:bCs/>
          <w:lang w:val="en-US" w:eastAsia="ja-JP"/>
        </w:rPr>
        <w:t>Approach-1 is adopted for the connection establishment for Multi-hop relay, i.e., t</w:t>
      </w:r>
      <w:r w:rsidRPr="0095251A">
        <w:rPr>
          <w:rFonts w:ascii="Arial" w:eastAsia="Yu Mincho" w:hAnsi="Arial" w:cs="Arial"/>
          <w:b/>
          <w:bCs/>
          <w:lang w:val="en-US" w:eastAsia="ja-JP"/>
        </w:rPr>
        <w:t xml:space="preserve">he first RRC message, for the RRC connection establishing between the remote UE and the gNB, received from the remote UE will trigger </w:t>
      </w:r>
      <w:r>
        <w:rPr>
          <w:rFonts w:ascii="Arial" w:eastAsia="Yu Mincho" w:hAnsi="Arial" w:cs="Arial"/>
          <w:b/>
          <w:bCs/>
          <w:lang w:val="en-US" w:eastAsia="ja-JP"/>
        </w:rPr>
        <w:t xml:space="preserve">all the relay UEs (including </w:t>
      </w:r>
      <w:r w:rsidRPr="0095251A">
        <w:rPr>
          <w:rFonts w:ascii="Arial" w:eastAsia="Yu Mincho" w:hAnsi="Arial" w:cs="Arial"/>
          <w:b/>
          <w:bCs/>
          <w:lang w:val="en-US" w:eastAsia="ja-JP"/>
        </w:rPr>
        <w:t>the first relay UE</w:t>
      </w:r>
      <w:r>
        <w:rPr>
          <w:rFonts w:ascii="Arial" w:eastAsia="Yu Mincho" w:hAnsi="Arial" w:cs="Arial"/>
          <w:b/>
          <w:bCs/>
          <w:lang w:val="en-US" w:eastAsia="ja-JP"/>
        </w:rPr>
        <w:t xml:space="preserve">, intermediate relay UE and last relay UE) </w:t>
      </w:r>
      <w:r w:rsidRPr="0095251A">
        <w:rPr>
          <w:rFonts w:ascii="Arial" w:eastAsia="Yu Mincho" w:hAnsi="Arial" w:cs="Arial"/>
          <w:b/>
          <w:bCs/>
          <w:lang w:val="en-US" w:eastAsia="ja-JP"/>
        </w:rPr>
        <w:t xml:space="preserve">to enter RRC_CONNECTED. </w:t>
      </w:r>
    </w:p>
    <w:p w14:paraId="1B5660DB" w14:textId="77777777" w:rsidR="004A4913" w:rsidRPr="00FD3AB6" w:rsidRDefault="004A4913" w:rsidP="004A4913">
      <w:pPr>
        <w:spacing w:after="120"/>
        <w:rPr>
          <w:rFonts w:ascii="Arial" w:eastAsia="Yu Mincho" w:hAnsi="Arial" w:cs="Arial"/>
          <w:b/>
          <w:bCs/>
          <w:lang w:val="en-US" w:eastAsia="ja-JP"/>
        </w:rPr>
      </w:pPr>
      <w:r w:rsidRPr="00FD3AB6">
        <w:rPr>
          <w:rFonts w:ascii="Arial" w:eastAsia="Yu Mincho" w:hAnsi="Arial" w:cs="Arial"/>
          <w:b/>
          <w:bCs/>
          <w:lang w:val="en-US" w:eastAsia="ja-JP"/>
        </w:rPr>
        <w:t>Proposal-2:</w:t>
      </w:r>
      <w:r w:rsidRPr="00FD3AB6">
        <w:rPr>
          <w:rFonts w:ascii="Arial" w:eastAsia="Yu Mincho" w:hAnsi="Arial" w:cs="Arial"/>
          <w:b/>
          <w:bCs/>
          <w:lang w:val="en-US" w:eastAsia="ja-JP"/>
        </w:rPr>
        <w:tab/>
        <w:t xml:space="preserve">The U2U-like SRAP method, such as the local ID pair of the remote UE and the </w:t>
      </w:r>
      <w:r>
        <w:rPr>
          <w:rFonts w:ascii="Arial" w:eastAsia="Yu Mincho" w:hAnsi="Arial" w:cs="Arial"/>
          <w:b/>
          <w:bCs/>
          <w:lang w:val="en-US" w:eastAsia="ja-JP"/>
        </w:rPr>
        <w:t>first</w:t>
      </w:r>
      <w:r w:rsidRPr="00FD3AB6">
        <w:rPr>
          <w:rFonts w:ascii="Arial" w:eastAsia="Yu Mincho" w:hAnsi="Arial" w:cs="Arial"/>
          <w:b/>
          <w:bCs/>
          <w:lang w:val="en-US" w:eastAsia="ja-JP"/>
        </w:rPr>
        <w:t xml:space="preserve"> relay UE, can be used for the data forwarding between the remote UE and the </w:t>
      </w:r>
      <w:r>
        <w:rPr>
          <w:rFonts w:ascii="Arial" w:eastAsia="Yu Mincho" w:hAnsi="Arial" w:cs="Arial"/>
          <w:b/>
          <w:bCs/>
          <w:lang w:val="en-US" w:eastAsia="ja-JP"/>
        </w:rPr>
        <w:t>first</w:t>
      </w:r>
      <w:r w:rsidRPr="00FD3AB6">
        <w:rPr>
          <w:rFonts w:ascii="Arial" w:eastAsia="Yu Mincho" w:hAnsi="Arial" w:cs="Arial"/>
          <w:b/>
          <w:bCs/>
          <w:lang w:val="en-US" w:eastAsia="ja-JP"/>
        </w:rPr>
        <w:t xml:space="preserve"> relay UE.</w:t>
      </w:r>
    </w:p>
    <w:p w14:paraId="4CBBB3C7" w14:textId="788D07FF" w:rsidR="004A4913" w:rsidRDefault="004A4913" w:rsidP="004A4913">
      <w:pPr>
        <w:spacing w:after="120"/>
        <w:rPr>
          <w:rFonts w:ascii="Arial" w:hAnsi="Arial" w:cs="Arial"/>
          <w:sz w:val="22"/>
          <w:szCs w:val="22"/>
        </w:rPr>
      </w:pPr>
      <w:r w:rsidRPr="00FD3AB6">
        <w:rPr>
          <w:rFonts w:ascii="Arial" w:eastAsia="Yu Mincho" w:hAnsi="Arial" w:cs="Arial"/>
          <w:b/>
          <w:bCs/>
          <w:lang w:val="en-US" w:eastAsia="ja-JP"/>
        </w:rPr>
        <w:t>Proposal-3:</w:t>
      </w:r>
      <w:r w:rsidRPr="00FD3AB6">
        <w:rPr>
          <w:rFonts w:ascii="Arial" w:eastAsia="Yu Mincho" w:hAnsi="Arial" w:cs="Arial"/>
          <w:b/>
          <w:bCs/>
          <w:lang w:val="en-US" w:eastAsia="ja-JP"/>
        </w:rPr>
        <w:tab/>
        <w:t>The U2N-like SRAP method, wherein only the local ID of the remote UE is used, can be used for the data forwarding between the last relay UE and the gNB.</w:t>
      </w:r>
    </w:p>
    <w:p w14:paraId="2CAF30B0" w14:textId="77777777" w:rsidR="004A4913" w:rsidRPr="00FD3AB6" w:rsidRDefault="004A4913" w:rsidP="004A4913">
      <w:pPr>
        <w:spacing w:after="120"/>
        <w:rPr>
          <w:rFonts w:ascii="Arial" w:eastAsia="Yu Mincho" w:hAnsi="Arial" w:cs="Arial"/>
          <w:b/>
          <w:bCs/>
          <w:lang w:val="en-US" w:eastAsia="ja-JP"/>
        </w:rPr>
      </w:pPr>
      <w:r w:rsidRPr="00FD3AB6">
        <w:rPr>
          <w:rFonts w:ascii="Arial" w:eastAsia="Yu Mincho" w:hAnsi="Arial" w:cs="Arial"/>
          <w:b/>
          <w:bCs/>
          <w:lang w:val="en-US" w:eastAsia="ja-JP"/>
        </w:rPr>
        <w:t>Proposal 4:</w:t>
      </w:r>
      <w:r w:rsidRPr="00FD3AB6">
        <w:rPr>
          <w:rFonts w:ascii="Arial" w:eastAsia="Yu Mincho" w:hAnsi="Arial" w:cs="Arial"/>
          <w:b/>
          <w:bCs/>
          <w:lang w:val="en-US" w:eastAsia="ja-JP"/>
        </w:rPr>
        <w:tab/>
        <w:t>The SRAP configurations, especially those for the first relay UE, are provided by the gNB.</w:t>
      </w:r>
    </w:p>
    <w:p w14:paraId="3714DFC0" w14:textId="5578C7D5" w:rsidR="004A4913" w:rsidRDefault="004A4913" w:rsidP="004A4913">
      <w:pPr>
        <w:spacing w:after="120"/>
        <w:rPr>
          <w:rFonts w:ascii="Arial" w:hAnsi="Arial" w:cs="Arial"/>
          <w:sz w:val="22"/>
          <w:szCs w:val="22"/>
        </w:rPr>
      </w:pPr>
      <w:r w:rsidRPr="00FD3AB6">
        <w:rPr>
          <w:rFonts w:ascii="Arial" w:eastAsia="Yu Mincho" w:hAnsi="Arial" w:cs="Arial"/>
          <w:b/>
          <w:bCs/>
          <w:lang w:val="en-US" w:eastAsia="ja-JP"/>
        </w:rPr>
        <w:t>Proposal 5:</w:t>
      </w:r>
      <w:r w:rsidRPr="00FD3AB6">
        <w:rPr>
          <w:rFonts w:ascii="Arial" w:eastAsia="Yu Mincho" w:hAnsi="Arial" w:cs="Arial"/>
          <w:b/>
          <w:bCs/>
          <w:lang w:val="en-US" w:eastAsia="ja-JP"/>
        </w:rPr>
        <w:tab/>
        <w:t>The QoS parameters, especially those for the first relay UE, are configured by the gNB.</w:t>
      </w:r>
    </w:p>
    <w:p w14:paraId="4A597FA1" w14:textId="77777777" w:rsidR="004A4913" w:rsidRDefault="004A4913" w:rsidP="004A4913">
      <w:pPr>
        <w:spacing w:after="120"/>
        <w:rPr>
          <w:rFonts w:ascii="Arial" w:hAnsi="Arial" w:cs="Arial"/>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6</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eastAsia="Yu Mincho" w:hAnsi="Arial" w:cs="Arial"/>
          <w:b/>
          <w:bCs/>
          <w:lang w:val="en-US" w:eastAsia="ja-JP"/>
        </w:rPr>
        <w:t>For paging and SI forwarding</w:t>
      </w:r>
      <w:r w:rsidRPr="00FD3AB6">
        <w:rPr>
          <w:rFonts w:ascii="Arial" w:eastAsia="Yu Mincho" w:hAnsi="Arial" w:cs="Arial"/>
          <w:b/>
          <w:bCs/>
          <w:lang w:val="en-US" w:eastAsia="ja-JP"/>
        </w:rPr>
        <w:t>,</w:t>
      </w:r>
      <w:r w:rsidRPr="008541D9">
        <w:t xml:space="preserve"> </w:t>
      </w:r>
      <w:r w:rsidRPr="008541D9">
        <w:rPr>
          <w:rFonts w:ascii="Arial" w:eastAsia="Yu Mincho" w:hAnsi="Arial" w:cs="Arial"/>
          <w:b/>
          <w:bCs/>
          <w:lang w:val="en-US" w:eastAsia="ja-JP"/>
        </w:rPr>
        <w:t>the similar principles</w:t>
      </w:r>
      <w:r w:rsidRPr="008541D9">
        <w:t xml:space="preserve"> </w:t>
      </w:r>
      <w:r>
        <w:rPr>
          <w:rFonts w:ascii="Arial" w:eastAsia="Yu Mincho" w:hAnsi="Arial" w:cs="Arial"/>
          <w:b/>
          <w:bCs/>
          <w:lang w:val="en-US" w:eastAsia="ja-JP"/>
        </w:rPr>
        <w:t xml:space="preserve">of </w:t>
      </w:r>
      <w:r w:rsidRPr="008541D9">
        <w:rPr>
          <w:rFonts w:ascii="Arial" w:eastAsia="Yu Mincho" w:hAnsi="Arial" w:cs="Arial"/>
          <w:b/>
          <w:bCs/>
          <w:lang w:val="en-US" w:eastAsia="ja-JP"/>
        </w:rPr>
        <w:t>Rel-17 U2N relay</w:t>
      </w:r>
      <w:r>
        <w:rPr>
          <w:rFonts w:ascii="Arial" w:eastAsia="Yu Mincho" w:hAnsi="Arial" w:cs="Arial"/>
          <w:b/>
          <w:bCs/>
          <w:lang w:val="en-US" w:eastAsia="ja-JP"/>
        </w:rPr>
        <w:t xml:space="preserve"> mechanism</w:t>
      </w:r>
      <w:r w:rsidRPr="008541D9">
        <w:rPr>
          <w:rFonts w:ascii="Arial" w:eastAsia="Yu Mincho" w:hAnsi="Arial" w:cs="Arial"/>
          <w:b/>
          <w:bCs/>
          <w:lang w:val="en-US" w:eastAsia="ja-JP"/>
        </w:rPr>
        <w:t xml:space="preserve"> can apply to multi-hop case</w:t>
      </w:r>
      <w:r>
        <w:rPr>
          <w:rFonts w:ascii="Arial" w:eastAsia="Yu Mincho" w:hAnsi="Arial" w:cs="Arial"/>
          <w:b/>
          <w:bCs/>
          <w:lang w:val="en-US" w:eastAsia="ja-JP"/>
        </w:rPr>
        <w:t xml:space="preserve">. </w:t>
      </w:r>
    </w:p>
    <w:p w14:paraId="66822E7C" w14:textId="77777777" w:rsidR="004A4913" w:rsidRPr="00FD3AB6" w:rsidRDefault="004A4913" w:rsidP="004A4913">
      <w:pPr>
        <w:spacing w:after="120"/>
        <w:rPr>
          <w:rFonts w:ascii="Arial" w:hAnsi="Arial" w:cs="Arial"/>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7</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eastAsia="Yu Mincho" w:hAnsi="Arial" w:cs="Arial"/>
          <w:b/>
          <w:bCs/>
          <w:lang w:val="en-US" w:eastAsia="ja-JP"/>
        </w:rPr>
        <w:t>For paging and SI forwarding</w:t>
      </w:r>
      <w:r w:rsidRPr="00FD3AB6">
        <w:rPr>
          <w:rFonts w:ascii="Arial" w:eastAsia="Yu Mincho" w:hAnsi="Arial" w:cs="Arial"/>
          <w:b/>
          <w:bCs/>
          <w:lang w:val="en-US" w:eastAsia="ja-JP"/>
        </w:rPr>
        <w:t xml:space="preserve">, </w:t>
      </w:r>
      <w:r>
        <w:rPr>
          <w:rFonts w:ascii="Arial" w:eastAsia="Yu Mincho" w:hAnsi="Arial" w:cs="Arial"/>
          <w:b/>
          <w:bCs/>
          <w:lang w:val="en-US" w:eastAsia="ja-JP"/>
        </w:rPr>
        <w:t xml:space="preserve">there are </w:t>
      </w:r>
      <w:r w:rsidRPr="00FD3AB6">
        <w:rPr>
          <w:rFonts w:ascii="Arial" w:eastAsia="Yu Mincho" w:hAnsi="Arial" w:cs="Arial"/>
          <w:b/>
          <w:bCs/>
          <w:lang w:val="en-US" w:eastAsia="ja-JP"/>
        </w:rPr>
        <w:t>multiple PC5-RRC connection</w:t>
      </w:r>
      <w:r>
        <w:rPr>
          <w:rFonts w:ascii="Arial" w:eastAsia="Yu Mincho" w:hAnsi="Arial" w:cs="Arial"/>
          <w:b/>
          <w:bCs/>
          <w:lang w:val="en-US" w:eastAsia="ja-JP"/>
        </w:rPr>
        <w:t>s</w:t>
      </w:r>
      <w:r w:rsidRPr="00FD3AB6">
        <w:rPr>
          <w:rFonts w:ascii="Arial" w:eastAsia="Yu Mincho" w:hAnsi="Arial" w:cs="Arial"/>
          <w:b/>
          <w:bCs/>
          <w:lang w:val="en-US" w:eastAsia="ja-JP"/>
        </w:rPr>
        <w:t xml:space="preserve"> along with the multi-hop path</w:t>
      </w:r>
      <w:r>
        <w:rPr>
          <w:rFonts w:ascii="Arial" w:eastAsia="Yu Mincho" w:hAnsi="Arial" w:cs="Arial"/>
          <w:b/>
          <w:bCs/>
          <w:lang w:val="en-US" w:eastAsia="ja-JP"/>
        </w:rPr>
        <w:t xml:space="preserve"> (i.e., among the remote UE and </w:t>
      </w:r>
      <w:r w:rsidRPr="008541D9">
        <w:rPr>
          <w:rFonts w:ascii="Arial" w:eastAsia="Yu Mincho" w:hAnsi="Arial" w:cs="Arial"/>
          <w:b/>
          <w:bCs/>
          <w:lang w:val="en-US" w:eastAsia="ja-JP"/>
        </w:rPr>
        <w:t>multiple intermediate U2N relay UEs</w:t>
      </w:r>
      <w:r>
        <w:rPr>
          <w:rFonts w:ascii="Arial" w:eastAsia="Yu Mincho" w:hAnsi="Arial" w:cs="Arial"/>
          <w:b/>
          <w:bCs/>
          <w:lang w:val="en-US" w:eastAsia="ja-JP"/>
        </w:rPr>
        <w:t>)</w:t>
      </w:r>
      <w:r w:rsidRPr="00FD3AB6">
        <w:rPr>
          <w:rFonts w:ascii="Arial" w:eastAsia="Yu Mincho" w:hAnsi="Arial" w:cs="Arial"/>
          <w:b/>
          <w:bCs/>
          <w:lang w:val="en-US" w:eastAsia="ja-JP"/>
        </w:rPr>
        <w:t>.</w:t>
      </w:r>
      <w:r>
        <w:rPr>
          <w:rFonts w:ascii="Arial" w:hAnsi="Arial" w:cs="Arial"/>
        </w:rPr>
        <w:t xml:space="preserve">   </w:t>
      </w:r>
    </w:p>
    <w:p w14:paraId="13ABA20F" w14:textId="77777777" w:rsidR="004A4913" w:rsidRDefault="004A4913" w:rsidP="004A4913">
      <w:pPr>
        <w:rPr>
          <w:rFonts w:ascii="Arial" w:hAnsi="Arial" w:cs="Arial"/>
          <w:sz w:val="22"/>
          <w:szCs w:val="22"/>
        </w:rPr>
      </w:pPr>
    </w:p>
    <w:p w14:paraId="31532A54" w14:textId="15971C82" w:rsidR="004A4913" w:rsidRPr="004A4913" w:rsidRDefault="004A4913" w:rsidP="004A4913">
      <w:pPr>
        <w:spacing w:after="120"/>
        <w:rPr>
          <w:rFonts w:ascii="Arial" w:hAnsi="Arial" w:cs="Arial"/>
          <w:sz w:val="22"/>
          <w:szCs w:val="22"/>
          <w:lang w:val="en-US"/>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8</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eastAsia="Yu Mincho" w:hAnsi="Arial" w:cs="Arial"/>
          <w:b/>
          <w:bCs/>
          <w:lang w:val="en-US" w:eastAsia="ja-JP"/>
        </w:rPr>
        <w:t xml:space="preserve">For PC5 </w:t>
      </w:r>
      <w:r w:rsidRPr="005918ED">
        <w:rPr>
          <w:rFonts w:ascii="Arial" w:eastAsia="Yu Mincho" w:hAnsi="Arial" w:cs="Arial"/>
          <w:b/>
          <w:bCs/>
          <w:lang w:val="en-US" w:eastAsia="ja-JP"/>
        </w:rPr>
        <w:t>Link failure handling</w:t>
      </w:r>
      <w:r>
        <w:rPr>
          <w:rFonts w:ascii="Arial" w:eastAsia="Yu Mincho" w:hAnsi="Arial" w:cs="Arial"/>
          <w:b/>
          <w:bCs/>
          <w:lang w:val="en-US" w:eastAsia="ja-JP"/>
        </w:rPr>
        <w:t xml:space="preserve"> of Remote UE</w:t>
      </w:r>
      <w:r w:rsidRPr="00FD3AB6">
        <w:rPr>
          <w:rFonts w:ascii="Arial" w:eastAsia="Yu Mincho" w:hAnsi="Arial" w:cs="Arial"/>
          <w:b/>
          <w:bCs/>
          <w:lang w:val="en-US" w:eastAsia="ja-JP"/>
        </w:rPr>
        <w:t>,</w:t>
      </w:r>
      <w:r w:rsidRPr="008541D9">
        <w:t xml:space="preserve"> </w:t>
      </w:r>
      <w:r>
        <w:rPr>
          <w:rFonts w:ascii="Arial" w:eastAsia="Yu Mincho" w:hAnsi="Arial" w:cs="Arial"/>
          <w:b/>
          <w:bCs/>
          <w:lang w:val="en-US" w:eastAsia="ja-JP"/>
        </w:rPr>
        <w:t>t</w:t>
      </w:r>
      <w:r w:rsidRPr="005918ED">
        <w:rPr>
          <w:rFonts w:ascii="Arial" w:eastAsia="Yu Mincho" w:hAnsi="Arial" w:cs="Arial"/>
          <w:b/>
          <w:bCs/>
          <w:lang w:val="en-US" w:eastAsia="ja-JP"/>
        </w:rPr>
        <w:t xml:space="preserve">his basic principle of Rel-17 U2N relay PC5 failure handling </w:t>
      </w:r>
      <w:r>
        <w:rPr>
          <w:rFonts w:ascii="Arial" w:eastAsia="Yu Mincho" w:hAnsi="Arial" w:cs="Arial"/>
          <w:b/>
          <w:bCs/>
          <w:lang w:val="en-US" w:eastAsia="ja-JP"/>
        </w:rPr>
        <w:t>applies</w:t>
      </w:r>
      <w:r w:rsidRPr="005918ED">
        <w:rPr>
          <w:rFonts w:ascii="Arial" w:eastAsia="Yu Mincho" w:hAnsi="Arial" w:cs="Arial"/>
          <w:b/>
          <w:bCs/>
          <w:lang w:val="en-US" w:eastAsia="ja-JP"/>
        </w:rPr>
        <w:t xml:space="preserve"> to multi-hop case</w:t>
      </w:r>
      <w:r>
        <w:rPr>
          <w:rFonts w:ascii="Arial" w:eastAsia="Yu Mincho" w:hAnsi="Arial" w:cs="Arial"/>
          <w:b/>
          <w:bCs/>
          <w:lang w:val="en-US" w:eastAsia="ja-JP"/>
        </w:rPr>
        <w:t xml:space="preserve">. </w:t>
      </w:r>
    </w:p>
    <w:p w14:paraId="776F5188" w14:textId="77777777" w:rsidR="004A4913" w:rsidRDefault="004A4913" w:rsidP="004A4913">
      <w:pPr>
        <w:spacing w:after="120"/>
        <w:rPr>
          <w:rFonts w:ascii="Arial" w:hAnsi="Arial" w:cs="Arial"/>
        </w:rPr>
      </w:pPr>
      <w:r w:rsidRPr="00FD3AB6">
        <w:rPr>
          <w:rFonts w:ascii="Arial" w:eastAsia="Yu Mincho" w:hAnsi="Arial" w:cs="Arial"/>
          <w:b/>
          <w:bCs/>
          <w:lang w:val="en-US" w:eastAsia="ja-JP"/>
        </w:rPr>
        <w:t xml:space="preserve">Proposal </w:t>
      </w:r>
      <w:r>
        <w:rPr>
          <w:rFonts w:ascii="Arial" w:eastAsia="Yu Mincho" w:hAnsi="Arial" w:cs="Arial"/>
          <w:b/>
          <w:bCs/>
          <w:lang w:val="en-US" w:eastAsia="ja-JP"/>
        </w:rPr>
        <w:t>9</w:t>
      </w:r>
      <w:r w:rsidRPr="00FD3AB6">
        <w:rPr>
          <w:rFonts w:ascii="Arial" w:eastAsia="Yu Mincho" w:hAnsi="Arial" w:cs="Arial"/>
          <w:b/>
          <w:bCs/>
          <w:lang w:val="en-US" w:eastAsia="ja-JP"/>
        </w:rPr>
        <w:t>:</w:t>
      </w:r>
      <w:r w:rsidRPr="00FD3AB6">
        <w:rPr>
          <w:rFonts w:ascii="Arial" w:eastAsia="Yu Mincho" w:hAnsi="Arial" w:cs="Arial"/>
          <w:b/>
          <w:bCs/>
          <w:lang w:val="en-US" w:eastAsia="ja-JP"/>
        </w:rPr>
        <w:tab/>
      </w:r>
      <w:r>
        <w:rPr>
          <w:rFonts w:ascii="Arial" w:hAnsi="Arial" w:cs="Arial"/>
          <w:b/>
          <w:bCs/>
        </w:rPr>
        <w:t>A</w:t>
      </w:r>
      <w:r w:rsidRPr="005918ED">
        <w:rPr>
          <w:rFonts w:ascii="Arial" w:hAnsi="Arial" w:cs="Arial"/>
          <w:b/>
          <w:bCs/>
        </w:rPr>
        <w:t>ny PC5 radio link failure of intermediate relay UE(s) can lead to the suspension of the multi-hop path.</w:t>
      </w:r>
    </w:p>
    <w:p w14:paraId="3E958A80" w14:textId="77777777" w:rsidR="004A4913" w:rsidRPr="00071C6A" w:rsidRDefault="004A4913" w:rsidP="004A4913">
      <w:pPr>
        <w:rPr>
          <w:rFonts w:ascii="Arial" w:hAnsi="Arial" w:cs="Arial"/>
          <w:b/>
          <w:bCs/>
        </w:rPr>
      </w:pPr>
    </w:p>
    <w:p w14:paraId="1B13E8FD" w14:textId="77777777" w:rsidR="00B4038A" w:rsidRPr="00071C6A"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71C6A">
        <w:rPr>
          <w:rFonts w:cs="Arial"/>
        </w:rPr>
        <w:t>Reference</w:t>
      </w:r>
      <w:bookmarkEnd w:id="4"/>
      <w:bookmarkEnd w:id="5"/>
      <w:bookmarkEnd w:id="6"/>
    </w:p>
    <w:p w14:paraId="4990DD63" w14:textId="534C0D7D" w:rsidR="002B5983" w:rsidRPr="00071C6A" w:rsidRDefault="00274C35" w:rsidP="00CC30FE">
      <w:pPr>
        <w:numPr>
          <w:ilvl w:val="0"/>
          <w:numId w:val="11"/>
        </w:numPr>
        <w:rPr>
          <w:rFonts w:ascii="Arial" w:hAnsi="Arial" w:cs="Arial"/>
          <w:szCs w:val="20"/>
          <w:lang w:eastAsia="ko-KR"/>
        </w:rPr>
      </w:pPr>
      <w:r w:rsidRPr="00071C6A">
        <w:rPr>
          <w:rFonts w:ascii="Arial" w:hAnsi="Arial" w:cs="Arial"/>
          <w:szCs w:val="20"/>
          <w:lang w:eastAsia="ko-KR"/>
        </w:rPr>
        <w:t>RAN</w:t>
      </w:r>
      <w:r w:rsidR="007F602D">
        <w:rPr>
          <w:rFonts w:ascii="Arial" w:hAnsi="Arial" w:cs="Arial"/>
          <w:szCs w:val="20"/>
          <w:lang w:eastAsia="ko-KR"/>
        </w:rPr>
        <w:t>2</w:t>
      </w:r>
      <w:r w:rsidRPr="00071C6A">
        <w:rPr>
          <w:rFonts w:ascii="Arial" w:hAnsi="Arial" w:cs="Arial"/>
          <w:szCs w:val="20"/>
          <w:lang w:eastAsia="ko-KR"/>
        </w:rPr>
        <w:t>#1</w:t>
      </w:r>
      <w:r w:rsidR="007F602D">
        <w:rPr>
          <w:rFonts w:ascii="Arial" w:hAnsi="Arial" w:cs="Arial"/>
          <w:szCs w:val="20"/>
          <w:lang w:eastAsia="ko-KR"/>
        </w:rPr>
        <w:t>2</w:t>
      </w:r>
      <w:r w:rsidR="00BA367A" w:rsidRPr="00071C6A">
        <w:rPr>
          <w:rFonts w:ascii="Arial" w:hAnsi="Arial" w:cs="Arial"/>
          <w:szCs w:val="20"/>
          <w:lang w:eastAsia="ko-KR"/>
        </w:rPr>
        <w:t>7</w:t>
      </w:r>
      <w:r w:rsidR="005913C4" w:rsidRPr="00071C6A">
        <w:rPr>
          <w:rFonts w:ascii="Arial" w:hAnsi="Arial" w:cs="Arial"/>
          <w:szCs w:val="20"/>
          <w:lang w:eastAsia="ko-KR"/>
        </w:rPr>
        <w:t xml:space="preserve"> </w:t>
      </w:r>
      <w:r w:rsidRPr="00071C6A">
        <w:rPr>
          <w:rFonts w:ascii="Arial" w:hAnsi="Arial" w:cs="Arial"/>
          <w:szCs w:val="20"/>
          <w:lang w:eastAsia="ko-KR"/>
        </w:rPr>
        <w:t>meeting minutes</w:t>
      </w:r>
      <w:r w:rsidR="00BC2895" w:rsidRPr="00071C6A">
        <w:rPr>
          <w:rFonts w:ascii="Arial" w:hAnsi="Arial" w:cs="Arial"/>
          <w:szCs w:val="20"/>
          <w:lang w:eastAsia="ko-KR"/>
        </w:rPr>
        <w:tab/>
      </w:r>
    </w:p>
    <w:p w14:paraId="217E22E4" w14:textId="3AB6BBDB" w:rsidR="00226E62" w:rsidRPr="00071C6A" w:rsidRDefault="007F602D" w:rsidP="00000DA4">
      <w:pPr>
        <w:numPr>
          <w:ilvl w:val="0"/>
          <w:numId w:val="11"/>
        </w:numPr>
        <w:rPr>
          <w:rFonts w:ascii="Arial" w:hAnsi="Arial" w:cs="Arial"/>
          <w:szCs w:val="20"/>
          <w:lang w:eastAsia="ko-KR"/>
        </w:rPr>
      </w:pPr>
      <w:r w:rsidRPr="007F602D">
        <w:rPr>
          <w:rFonts w:ascii="Arial" w:hAnsi="Arial" w:cs="Arial"/>
          <w:szCs w:val="20"/>
          <w:lang w:eastAsia="ko-KR"/>
        </w:rPr>
        <w:t>Report of [POST127][402][Relay] Multi-hop relay control plane</w:t>
      </w:r>
    </w:p>
    <w:sectPr w:rsidR="00226E62" w:rsidRPr="00071C6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43A80" w14:textId="77777777" w:rsidR="00457C3A" w:rsidRDefault="00457C3A">
      <w:r>
        <w:separator/>
      </w:r>
    </w:p>
  </w:endnote>
  <w:endnote w:type="continuationSeparator" w:id="0">
    <w:p w14:paraId="1E6CEAE1" w14:textId="77777777" w:rsidR="00457C3A" w:rsidRDefault="0045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36B42" w14:textId="77777777" w:rsidR="00457C3A" w:rsidRDefault="00457C3A">
      <w:r>
        <w:separator/>
      </w:r>
    </w:p>
  </w:footnote>
  <w:footnote w:type="continuationSeparator" w:id="0">
    <w:p w14:paraId="30F03412" w14:textId="77777777" w:rsidR="00457C3A" w:rsidRDefault="00457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4"/>
  </w:num>
  <w:num w:numId="9" w16cid:durableId="2026321784">
    <w:abstractNumId w:val="22"/>
  </w:num>
  <w:num w:numId="10" w16cid:durableId="1167012141">
    <w:abstractNumId w:val="31"/>
  </w:num>
  <w:num w:numId="11" w16cid:durableId="925184536">
    <w:abstractNumId w:val="18"/>
  </w:num>
  <w:num w:numId="12" w16cid:durableId="699087765">
    <w:abstractNumId w:val="26"/>
  </w:num>
  <w:num w:numId="13" w16cid:durableId="1340278842">
    <w:abstractNumId w:val="30"/>
  </w:num>
  <w:num w:numId="14" w16cid:durableId="613757224">
    <w:abstractNumId w:val="33"/>
  </w:num>
  <w:num w:numId="15" w16cid:durableId="82186675">
    <w:abstractNumId w:val="20"/>
  </w:num>
  <w:num w:numId="16" w16cid:durableId="1038774245">
    <w:abstractNumId w:val="32"/>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2058973229">
    <w:abstractNumId w:val="1"/>
  </w:num>
  <w:num w:numId="45" w16cid:durableId="4003673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1417</Words>
  <Characters>8081</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9480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85</cp:revision>
  <cp:lastPrinted>2008-01-31T16:09:00Z</cp:lastPrinted>
  <dcterms:created xsi:type="dcterms:W3CDTF">2024-07-10T04:42:00Z</dcterms:created>
  <dcterms:modified xsi:type="dcterms:W3CDTF">2024-11-05T14:58:00Z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